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39C09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2"/>
          <w:szCs w:val="32"/>
        </w:rPr>
      </w:pPr>
      <w:bookmarkStart w:id="0" w:name="_Toc64689514"/>
    </w:p>
    <w:p w14:paraId="12F5FF2E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2"/>
          <w:szCs w:val="32"/>
        </w:rPr>
      </w:pPr>
    </w:p>
    <w:p w14:paraId="024B4F92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pacing w:val="40"/>
          <w:sz w:val="32"/>
          <w:szCs w:val="32"/>
        </w:rPr>
      </w:pPr>
    </w:p>
    <w:p w14:paraId="1E384EEF" w14:textId="77777777" w:rsidR="00EA15E8" w:rsidRDefault="007A4F86">
      <w:pPr>
        <w:spacing w:line="640" w:lineRule="exact"/>
        <w:jc w:val="center"/>
        <w:rPr>
          <w:rFonts w:ascii="方正小标宋简体" w:eastAsia="方正小标宋简体" w:hAnsi="黑体" w:cs="宋体"/>
          <w:spacing w:val="-2"/>
          <w:sz w:val="52"/>
          <w:szCs w:val="52"/>
        </w:rPr>
      </w:pPr>
      <w:r>
        <w:rPr>
          <w:rFonts w:ascii="方正小标宋简体" w:eastAsia="方正小标宋简体" w:hAnsi="黑体" w:cs="宋体" w:hint="eastAsia"/>
          <w:spacing w:val="-2"/>
          <w:sz w:val="52"/>
          <w:szCs w:val="52"/>
        </w:rPr>
        <w:t>河南省化工研究所有限责任公司</w:t>
      </w:r>
    </w:p>
    <w:p w14:paraId="7138F7D2" w14:textId="16D1CFC1" w:rsidR="00EA15E8" w:rsidRDefault="00A057D1">
      <w:pPr>
        <w:spacing w:line="640" w:lineRule="exact"/>
        <w:jc w:val="center"/>
        <w:rPr>
          <w:rFonts w:ascii="方正小标宋简体" w:eastAsia="方正小标宋简体" w:hAnsi="黑体" w:cs="宋体"/>
          <w:spacing w:val="-2"/>
          <w:sz w:val="52"/>
          <w:szCs w:val="52"/>
        </w:rPr>
      </w:pPr>
      <w:r w:rsidRPr="00A057D1">
        <w:rPr>
          <w:rFonts w:ascii="方正小标宋简体" w:eastAsia="方正小标宋简体" w:hAnsi="黑体" w:cs="宋体" w:hint="eastAsia"/>
          <w:spacing w:val="-2"/>
          <w:sz w:val="52"/>
          <w:szCs w:val="52"/>
        </w:rPr>
        <w:t>紫外分光光度计等检验仪器</w:t>
      </w:r>
      <w:r w:rsidR="007A4F86">
        <w:rPr>
          <w:rFonts w:ascii="方正小标宋简体" w:eastAsia="方正小标宋简体" w:hAnsi="黑体" w:cs="宋体" w:hint="eastAsia"/>
          <w:spacing w:val="-2"/>
          <w:sz w:val="52"/>
          <w:szCs w:val="52"/>
        </w:rPr>
        <w:t>采购</w:t>
      </w:r>
      <w:r w:rsidR="000D71A2">
        <w:rPr>
          <w:rFonts w:ascii="方正小标宋简体" w:eastAsia="方正小标宋简体" w:hAnsi="黑体" w:cs="宋体" w:hint="eastAsia"/>
          <w:spacing w:val="-2"/>
          <w:sz w:val="52"/>
          <w:szCs w:val="52"/>
        </w:rPr>
        <w:t>项目</w:t>
      </w:r>
    </w:p>
    <w:p w14:paraId="318831B2" w14:textId="77777777" w:rsidR="00EA15E8" w:rsidRDefault="00EA15E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14:paraId="50E73DA0" w14:textId="77777777" w:rsidR="00EA15E8" w:rsidRDefault="00EA15E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14:paraId="5233F34C" w14:textId="77777777" w:rsidR="00EA15E8" w:rsidRDefault="00EA15E8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14:paraId="6315F512" w14:textId="77777777" w:rsidR="00A057D1" w:rsidRDefault="00A057D1" w:rsidP="00A057D1">
      <w:pPr>
        <w:pStyle w:val="a0"/>
      </w:pPr>
    </w:p>
    <w:p w14:paraId="112254CD" w14:textId="77777777" w:rsidR="00A057D1" w:rsidRPr="00A057D1" w:rsidRDefault="00A057D1" w:rsidP="00A057D1"/>
    <w:p w14:paraId="6762486C" w14:textId="77777777" w:rsidR="00A057D1" w:rsidRPr="00A057D1" w:rsidRDefault="00A057D1" w:rsidP="00A057D1">
      <w:pPr>
        <w:pStyle w:val="a0"/>
      </w:pPr>
    </w:p>
    <w:p w14:paraId="350D679A" w14:textId="77777777" w:rsidR="000D71A2" w:rsidRDefault="000D71A2" w:rsidP="000D71A2">
      <w:pPr>
        <w:jc w:val="center"/>
        <w:rPr>
          <w:rFonts w:ascii="宋体" w:hAnsi="宋体" w:cs="宋体"/>
          <w:b/>
          <w:bCs/>
          <w:color w:val="000000"/>
          <w:sz w:val="84"/>
          <w:szCs w:val="84"/>
        </w:rPr>
      </w:pPr>
      <w:r>
        <w:rPr>
          <w:rFonts w:ascii="宋体" w:hAnsi="宋体" w:cs="宋体" w:hint="eastAsia"/>
          <w:b/>
          <w:bCs/>
          <w:color w:val="000000"/>
          <w:sz w:val="84"/>
          <w:szCs w:val="84"/>
        </w:rPr>
        <w:t>竞争性磋商文件</w:t>
      </w:r>
    </w:p>
    <w:p w14:paraId="403629EA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78F2BA44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12E0AEC1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509CD2E4" w14:textId="77777777" w:rsidR="00EA15E8" w:rsidRDefault="00EA15E8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p w14:paraId="2B53582F" w14:textId="77777777" w:rsidR="00EA15E8" w:rsidRDefault="00EA15E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76AD75F" w14:textId="77777777" w:rsidR="00EA15E8" w:rsidRDefault="00EA15E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8D51841" w14:textId="77777777" w:rsidR="00EA15E8" w:rsidRDefault="00EA15E8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CA6C368" w14:textId="77777777" w:rsidR="00A057D1" w:rsidRDefault="00A057D1" w:rsidP="00A057D1">
      <w:pPr>
        <w:pStyle w:val="a0"/>
      </w:pPr>
    </w:p>
    <w:p w14:paraId="6712A971" w14:textId="77777777" w:rsidR="00A057D1" w:rsidRDefault="00A057D1" w:rsidP="00A057D1"/>
    <w:p w14:paraId="30EA9E26" w14:textId="77777777" w:rsidR="00A057D1" w:rsidRDefault="00A057D1" w:rsidP="00A057D1">
      <w:pPr>
        <w:pStyle w:val="a0"/>
      </w:pPr>
    </w:p>
    <w:p w14:paraId="327157D7" w14:textId="77777777" w:rsidR="00A057D1" w:rsidRPr="00A057D1" w:rsidRDefault="00A057D1" w:rsidP="00A057D1"/>
    <w:p w14:paraId="4518A79C" w14:textId="77777777" w:rsidR="00A057D1" w:rsidRPr="00A057D1" w:rsidRDefault="00A057D1" w:rsidP="00A057D1"/>
    <w:p w14:paraId="00A92D2C" w14:textId="414393C5" w:rsidR="00EA15E8" w:rsidRDefault="007A4F86" w:rsidP="00A057D1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D25AFE">
        <w:rPr>
          <w:rFonts w:ascii="方正小标宋简体" w:eastAsia="方正小标宋简体"/>
          <w:sz w:val="44"/>
          <w:szCs w:val="44"/>
        </w:rPr>
        <w:t>23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324F20"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</w:t>
      </w:r>
      <w:r w:rsidR="00A057D1">
        <w:rPr>
          <w:rFonts w:ascii="方正小标宋简体" w:eastAsia="方正小标宋简体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日</w:t>
      </w:r>
      <w:r>
        <w:rPr>
          <w:rFonts w:ascii="方正小标宋简体" w:eastAsia="方正小标宋简体"/>
          <w:sz w:val="44"/>
          <w:szCs w:val="44"/>
        </w:rPr>
        <w:br w:type="page"/>
      </w:r>
    </w:p>
    <w:p w14:paraId="75368E6E" w14:textId="4890405A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bookmarkStart w:id="1" w:name="_Toc64689515"/>
      <w:bookmarkStart w:id="2" w:name="_Toc333853007"/>
      <w:bookmarkEnd w:id="0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 xml:space="preserve">第一章  </w:t>
      </w:r>
      <w:r w:rsidR="00686927">
        <w:rPr>
          <w:rFonts w:ascii="黑体" w:eastAsia="黑体" w:hAnsi="黑体" w:hint="eastAsia"/>
          <w:bCs/>
          <w:color w:val="000000"/>
          <w:sz w:val="32"/>
          <w:szCs w:val="32"/>
        </w:rPr>
        <w:t>磋商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须知</w:t>
      </w:r>
      <w:bookmarkEnd w:id="1"/>
      <w:bookmarkEnd w:id="2"/>
    </w:p>
    <w:p w14:paraId="4902FA90" w14:textId="77777777" w:rsidR="00EA15E8" w:rsidRPr="00D25AFE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12533B36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3" w:name="_Toc333853008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1.1</w:t>
      </w:r>
      <w:r w:rsidR="00D25AFE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名词解释</w:t>
      </w:r>
      <w:bookmarkEnd w:id="3"/>
    </w:p>
    <w:p w14:paraId="1E133261" w14:textId="188584E1" w:rsidR="00EA15E8" w:rsidRDefault="007A4F8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1.1.1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货物：系指</w:t>
      </w:r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供应</w:t>
      </w:r>
      <w:proofErr w:type="gramStart"/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按</w:t>
      </w:r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照</w:t>
      </w:r>
      <w:proofErr w:type="gramEnd"/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磋商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文件规定而提供的设备、材料、备品备件、工具、手册及其他有关技术资料和材料。</w:t>
      </w:r>
    </w:p>
    <w:p w14:paraId="618069B6" w14:textId="77777777" w:rsidR="00EA15E8" w:rsidRDefault="007A4F86">
      <w:pPr>
        <w:tabs>
          <w:tab w:val="left" w:pos="1080"/>
        </w:tabs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1.1.2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服务：设备采购的安装、调试、运输及保险、检测、验收、培训、保障服务、技术支持及其它相关服务。</w:t>
      </w:r>
    </w:p>
    <w:p w14:paraId="166446FB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4" w:name="_Toc333853009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1.2</w:t>
      </w:r>
      <w:r w:rsidR="00D25AFE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项目概况</w:t>
      </w:r>
      <w:bookmarkEnd w:id="4"/>
    </w:p>
    <w:p w14:paraId="663E9EB7" w14:textId="77777777" w:rsidR="00A057D1" w:rsidRDefault="007A4F86" w:rsidP="00A057D1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1.2.1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项目名称：</w:t>
      </w:r>
      <w:r w:rsidR="00A057D1" w:rsidRPr="00A057D1">
        <w:rPr>
          <w:rFonts w:ascii="仿宋_GB2312" w:eastAsia="仿宋_GB2312" w:hAnsi="宋体" w:cs="宋体" w:hint="eastAsia"/>
          <w:color w:val="000000"/>
          <w:sz w:val="32"/>
          <w:szCs w:val="32"/>
        </w:rPr>
        <w:t>河南省化工研究所有限责任公司紫外分光光度计等检验仪器采购</w:t>
      </w:r>
    </w:p>
    <w:p w14:paraId="4EAFBD49" w14:textId="36A4AAF1" w:rsidR="00EA15E8" w:rsidRDefault="007A4F86" w:rsidP="00A057D1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1.2.2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资金来源：自有资金</w:t>
      </w:r>
    </w:p>
    <w:p w14:paraId="46FD71DC" w14:textId="5BA52B3B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5" w:name="_Toc333853010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1.3</w:t>
      </w:r>
      <w:r w:rsidR="00D25AFE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B1170D">
        <w:rPr>
          <w:rFonts w:ascii="仿宋_GB2312" w:eastAsia="仿宋_GB2312" w:hint="eastAsia"/>
          <w:b/>
          <w:bCs/>
          <w:color w:val="000000"/>
          <w:sz w:val="32"/>
          <w:szCs w:val="32"/>
        </w:rPr>
        <w:t>采购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范围及内容</w:t>
      </w:r>
      <w:bookmarkEnd w:id="5"/>
    </w:p>
    <w:p w14:paraId="0405E4AF" w14:textId="097DEE08" w:rsidR="00EA15E8" w:rsidRDefault="007A4F8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1.3.1</w:t>
      </w:r>
      <w:r w:rsidR="00B1170D">
        <w:rPr>
          <w:rFonts w:ascii="仿宋_GB2312" w:eastAsia="仿宋_GB2312" w:hint="eastAsia"/>
          <w:color w:val="000000"/>
          <w:sz w:val="32"/>
          <w:szCs w:val="32"/>
        </w:rPr>
        <w:t>采购</w:t>
      </w:r>
      <w:r>
        <w:rPr>
          <w:rFonts w:ascii="仿宋_GB2312" w:eastAsia="仿宋_GB2312" w:hint="eastAsia"/>
          <w:color w:val="000000"/>
          <w:sz w:val="32"/>
          <w:szCs w:val="32"/>
        </w:rPr>
        <w:t>内容</w:t>
      </w:r>
    </w:p>
    <w:p w14:paraId="7122C64B" w14:textId="4A33900A" w:rsidR="00EA15E8" w:rsidRDefault="00B1170D" w:rsidP="00521289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521289">
        <w:rPr>
          <w:rFonts w:ascii="仿宋_GB2312" w:eastAsia="仿宋_GB2312" w:hint="eastAsia"/>
          <w:sz w:val="32"/>
          <w:szCs w:val="32"/>
        </w:rPr>
        <w:t>采购</w:t>
      </w:r>
      <w:r w:rsidR="00D25AFE" w:rsidRPr="00521289">
        <w:rPr>
          <w:rFonts w:ascii="仿宋_GB2312" w:eastAsia="仿宋_GB2312" w:hint="eastAsia"/>
          <w:sz w:val="32"/>
          <w:szCs w:val="32"/>
        </w:rPr>
        <w:t>内容</w:t>
      </w:r>
      <w:r w:rsidRPr="00521289">
        <w:rPr>
          <w:rFonts w:ascii="仿宋_GB2312" w:eastAsia="仿宋_GB2312" w:hint="eastAsia"/>
          <w:sz w:val="32"/>
          <w:szCs w:val="32"/>
        </w:rPr>
        <w:t>主要包括</w:t>
      </w:r>
      <w:r w:rsidRPr="00521289">
        <w:rPr>
          <w:rFonts w:ascii="仿宋_GB2312" w:eastAsia="仿宋_GB2312" w:hAnsi="宋体" w:hint="eastAsia"/>
          <w:sz w:val="32"/>
          <w:szCs w:val="32"/>
        </w:rPr>
        <w:t>浊度计、</w:t>
      </w:r>
      <w:r w:rsidR="00521289" w:rsidRPr="00521289">
        <w:rPr>
          <w:rFonts w:ascii="仿宋_GB2312" w:eastAsia="仿宋_GB2312" w:hAnsi="宋体" w:hint="eastAsia"/>
          <w:sz w:val="32"/>
          <w:szCs w:val="32"/>
        </w:rPr>
        <w:t>自动电位滴定仪、紫外可见分光光度计、微库仑仪(硫、氯)等，</w:t>
      </w:r>
      <w:r w:rsidR="00D25AFE" w:rsidRPr="00521289">
        <w:rPr>
          <w:rFonts w:ascii="仿宋_GB2312" w:eastAsia="仿宋_GB2312" w:hint="eastAsia"/>
          <w:sz w:val="32"/>
          <w:szCs w:val="32"/>
        </w:rPr>
        <w:t>详见第五章。</w:t>
      </w:r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采购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包含设备的采购、运输、装卸、安装、验收、调试、培训及质保服务等。</w:t>
      </w:r>
    </w:p>
    <w:p w14:paraId="5E1E1857" w14:textId="77777777" w:rsidR="00EA15E8" w:rsidRDefault="007A4F86">
      <w:pPr>
        <w:spacing w:line="360" w:lineRule="auto"/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1.3.2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技术要求</w:t>
      </w:r>
    </w:p>
    <w:p w14:paraId="4398AD6D" w14:textId="77777777" w:rsidR="00EA15E8" w:rsidRDefault="007A4F86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设备技术参数、技术要求及供货清单详见第五章</w:t>
      </w:r>
      <w:r>
        <w:rPr>
          <w:rFonts w:ascii="仿宋_GB2312" w:eastAsia="仿宋_GB2312" w:cs="宋体" w:hint="eastAsia"/>
          <w:spacing w:val="2"/>
          <w:sz w:val="32"/>
          <w:szCs w:val="32"/>
        </w:rPr>
        <w:t>。</w:t>
      </w:r>
    </w:p>
    <w:p w14:paraId="5342170C" w14:textId="77777777" w:rsidR="00EA15E8" w:rsidRDefault="007A4F86">
      <w:pPr>
        <w:spacing w:line="360" w:lineRule="auto"/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1.3.3</w:t>
      </w: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付款方式</w:t>
      </w:r>
    </w:p>
    <w:p w14:paraId="297B0924" w14:textId="1255FCA1" w:rsidR="00EA15E8" w:rsidRDefault="00521289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bookmarkStart w:id="6" w:name="_Toc333853011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磋商成交</w:t>
      </w:r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后，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成交供应商</w:t>
      </w:r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5个工作日内完成购销合同签订。签订购销合同后10个工作日内完成供货。供货到指定地点、安装调试、双方验收合格后，5个工作日内支付给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成交供应</w:t>
      </w:r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商总货款的</w:t>
      </w:r>
      <w:r w:rsidR="007A4F86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95%，剩余部分5%作为质保金,满一年无质量</w:t>
      </w:r>
      <w:r w:rsidR="007A4F86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问题一次付清。</w:t>
      </w:r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供应商在合同中必须</w:t>
      </w:r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提供厂家或总代理</w:t>
      </w:r>
      <w:proofErr w:type="gramStart"/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质保证明</w:t>
      </w:r>
      <w:proofErr w:type="gramEnd"/>
      <w:r w:rsidR="007A4F86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701A857D" w14:textId="3C42FBDF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1.4</w:t>
      </w:r>
      <w:r w:rsidR="006F6F2B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686927">
        <w:rPr>
          <w:rFonts w:ascii="仿宋_GB2312" w:eastAsia="仿宋_GB2312" w:hint="eastAsia"/>
          <w:b/>
          <w:bCs/>
          <w:color w:val="000000"/>
          <w:sz w:val="32"/>
          <w:szCs w:val="32"/>
        </w:rPr>
        <w:t>响应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文件的组成</w:t>
      </w:r>
      <w:bookmarkEnd w:id="6"/>
    </w:p>
    <w:p w14:paraId="447FFD54" w14:textId="264B1214" w:rsidR="00EA15E8" w:rsidRDefault="00686927">
      <w:pPr>
        <w:autoSpaceDE w:val="0"/>
        <w:autoSpaceDN w:val="0"/>
        <w:adjustRightInd w:val="0"/>
        <w:snapToGrid w:val="0"/>
        <w:spacing w:line="360" w:lineRule="auto"/>
        <w:ind w:firstLineChars="196" w:firstLine="619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宋体" w:hint="eastAsia"/>
          <w:spacing w:val="-2"/>
          <w:sz w:val="32"/>
          <w:szCs w:val="32"/>
        </w:rPr>
        <w:t>响应文件</w:t>
      </w:r>
      <w:r w:rsidR="007A4F86">
        <w:rPr>
          <w:rFonts w:ascii="仿宋_GB2312" w:eastAsia="仿宋_GB2312" w:cs="宋体" w:hint="eastAsia"/>
          <w:spacing w:val="-2"/>
          <w:sz w:val="32"/>
          <w:szCs w:val="32"/>
        </w:rPr>
        <w:t>中包含以下内容：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响应文件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封面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-2"/>
          <w:sz w:val="32"/>
          <w:szCs w:val="32"/>
        </w:rPr>
        <w:t>磋商</w:t>
      </w:r>
      <w:r w:rsidR="007A4F86">
        <w:rPr>
          <w:rFonts w:ascii="仿宋_GB2312" w:eastAsia="仿宋_GB2312" w:hAnsi="宋体" w:hint="eastAsia"/>
          <w:bCs/>
          <w:color w:val="000000"/>
          <w:sz w:val="32"/>
          <w:szCs w:val="32"/>
        </w:rPr>
        <w:t>报价汇总表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hint="eastAsia"/>
          <w:bCs/>
          <w:color w:val="000000"/>
          <w:sz w:val="32"/>
          <w:szCs w:val="32"/>
        </w:rPr>
        <w:t>主要部件、材料、元件明细表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hint="eastAsia"/>
          <w:bCs/>
          <w:color w:val="000000"/>
          <w:sz w:val="32"/>
          <w:szCs w:val="32"/>
        </w:rPr>
        <w:t>产品规格性能偏离表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-2"/>
          <w:sz w:val="32"/>
          <w:szCs w:val="32"/>
        </w:rPr>
        <w:t>磋商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承诺函、</w:t>
      </w:r>
      <w:r w:rsidR="007A4F86">
        <w:rPr>
          <w:rFonts w:ascii="仿宋_GB2312" w:eastAsia="仿宋_GB2312" w:hAnsi="宋体" w:hint="eastAsia"/>
          <w:sz w:val="32"/>
          <w:szCs w:val="32"/>
        </w:rPr>
        <w:t>法定代表人身份证明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法人授权委托书原件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(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需加盖法人印鉴、单位公章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)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营业执照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(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复印件加盖公章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)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cs="宋体" w:hint="eastAsia"/>
          <w:spacing w:val="-2"/>
          <w:sz w:val="32"/>
          <w:szCs w:val="32"/>
        </w:rPr>
        <w:t>厂家授权委托书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(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复印件加盖公章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)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开户行许可证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(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复印件加盖公章</w:t>
      </w:r>
      <w:r w:rsidR="007A4F86">
        <w:rPr>
          <w:rFonts w:ascii="仿宋_GB2312" w:eastAsia="仿宋_GB2312" w:cs="仿宋" w:hint="eastAsia"/>
          <w:kern w:val="0"/>
          <w:sz w:val="32"/>
          <w:szCs w:val="32"/>
        </w:rPr>
        <w:t>)</w:t>
      </w:r>
      <w:r w:rsidR="007A4F86">
        <w:rPr>
          <w:rFonts w:ascii="仿宋_GB2312" w:eastAsia="仿宋_GB2312" w:hAnsi="宋体" w:hint="eastAsia"/>
          <w:spacing w:val="-2"/>
          <w:sz w:val="32"/>
          <w:szCs w:val="32"/>
        </w:rPr>
        <w:t>、</w:t>
      </w:r>
      <w:r w:rsidR="007A4F86">
        <w:rPr>
          <w:rFonts w:ascii="仿宋_GB2312" w:eastAsia="仿宋_GB2312" w:hAnsi="宋体" w:cs="仿宋" w:hint="eastAsia"/>
          <w:kern w:val="0"/>
          <w:sz w:val="32"/>
          <w:szCs w:val="32"/>
        </w:rPr>
        <w:t>经办人、联系人身份证复印件（加盖公章）、联系电话、公司简介（加盖公章），</w:t>
      </w:r>
      <w:r w:rsidR="007A4F86">
        <w:rPr>
          <w:rFonts w:ascii="仿宋_GB2312" w:eastAsia="仿宋_GB2312" w:hAnsi="宋体" w:cs="宋体" w:hint="eastAsia"/>
          <w:sz w:val="32"/>
          <w:szCs w:val="32"/>
        </w:rPr>
        <w:t>以上资料要求提供加盖公章的复印件三套并装订成册。</w:t>
      </w:r>
    </w:p>
    <w:p w14:paraId="7D264F29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bookmarkStart w:id="7" w:name="_Toc333853017"/>
      <w:bookmarkStart w:id="8" w:name="_Toc64689516"/>
    </w:p>
    <w:p w14:paraId="41B7DB52" w14:textId="28A3144D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第二章  </w:t>
      </w:r>
      <w:r w:rsidR="00787DF9">
        <w:rPr>
          <w:rFonts w:ascii="黑体" w:eastAsia="黑体" w:hAnsi="黑体" w:hint="eastAsia"/>
          <w:bCs/>
          <w:color w:val="000000"/>
          <w:sz w:val="32"/>
          <w:szCs w:val="32"/>
        </w:rPr>
        <w:t>磋商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报价</w:t>
      </w:r>
      <w:bookmarkEnd w:id="7"/>
      <w:bookmarkEnd w:id="8"/>
    </w:p>
    <w:p w14:paraId="4565A358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6738368A" w14:textId="55381F5E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9" w:name="_Toc333853018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2.1</w:t>
      </w:r>
      <w:r w:rsidR="006F6F2B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686927">
        <w:rPr>
          <w:rFonts w:ascii="仿宋_GB2312" w:eastAsia="仿宋_GB2312" w:hint="eastAsia"/>
          <w:b/>
          <w:bCs/>
          <w:color w:val="000000"/>
          <w:sz w:val="32"/>
          <w:szCs w:val="32"/>
        </w:rPr>
        <w:t>磋商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报价文件格式</w:t>
      </w:r>
      <w:bookmarkEnd w:id="9"/>
    </w:p>
    <w:p w14:paraId="72914896" w14:textId="66845BD0" w:rsidR="00EA15E8" w:rsidRDefault="007A4F86">
      <w:pPr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按照</w:t>
      </w:r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磋商文件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中附表中的格式填写各项报价，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列</w:t>
      </w:r>
      <w:proofErr w:type="gramStart"/>
      <w:r>
        <w:rPr>
          <w:rFonts w:ascii="仿宋_GB2312" w:eastAsia="仿宋_GB2312" w:cs="宋体" w:hint="eastAsia"/>
          <w:color w:val="000000"/>
          <w:sz w:val="32"/>
          <w:szCs w:val="32"/>
        </w:rPr>
        <w:t>清各项</w:t>
      </w:r>
      <w:proofErr w:type="gramEnd"/>
      <w:r>
        <w:rPr>
          <w:rFonts w:ascii="仿宋_GB2312" w:eastAsia="仿宋_GB2312" w:cs="宋体" w:hint="eastAsia"/>
          <w:color w:val="000000"/>
          <w:sz w:val="32"/>
          <w:szCs w:val="32"/>
        </w:rPr>
        <w:t>货物及材料的单价和总价，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如有遗漏，视为已含在</w:t>
      </w:r>
      <w:proofErr w:type="gramStart"/>
      <w:r w:rsidR="00686927">
        <w:rPr>
          <w:rFonts w:ascii="仿宋_GB2312" w:eastAsia="仿宋_GB2312" w:hAnsi="宋体" w:cs="宋体" w:hint="eastAsia"/>
          <w:color w:val="000000"/>
          <w:sz w:val="32"/>
          <w:szCs w:val="32"/>
        </w:rPr>
        <w:t>磋商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总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报价中。</w:t>
      </w:r>
      <w:bookmarkStart w:id="10" w:name="_Toc333853019"/>
    </w:p>
    <w:p w14:paraId="4A9A9761" w14:textId="065B1B6C" w:rsidR="00EA15E8" w:rsidRDefault="007A4F86">
      <w:pPr>
        <w:snapToGrid w:val="0"/>
        <w:spacing w:line="360" w:lineRule="auto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2.2</w:t>
      </w:r>
      <w:bookmarkStart w:id="11" w:name="_Toc64689517"/>
      <w:bookmarkEnd w:id="10"/>
      <w:r w:rsidR="001C4401">
        <w:rPr>
          <w:rFonts w:ascii="仿宋_GB2312" w:eastAsia="仿宋_GB2312" w:hAnsi="宋体"/>
          <w:b/>
          <w:bCs/>
          <w:color w:val="000000"/>
          <w:sz w:val="32"/>
          <w:szCs w:val="32"/>
        </w:rPr>
        <w:t xml:space="preserve"> </w:t>
      </w:r>
      <w:r w:rsidR="00686927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磋商报价</w:t>
      </w:r>
    </w:p>
    <w:p w14:paraId="27AE4BDE" w14:textId="725E5CAD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2.2.1</w:t>
      </w:r>
      <w:r w:rsidR="00686927">
        <w:rPr>
          <w:rFonts w:ascii="仿宋_GB2312" w:eastAsia="仿宋_GB2312" w:hint="eastAsia"/>
          <w:color w:val="000000"/>
          <w:sz w:val="32"/>
          <w:szCs w:val="32"/>
        </w:rPr>
        <w:t>磋商报价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应根据</w:t>
      </w:r>
      <w:r w:rsidR="00686927">
        <w:rPr>
          <w:rFonts w:ascii="仿宋_GB2312" w:eastAsia="仿宋_GB2312" w:cs="宋体" w:hint="eastAsia"/>
          <w:color w:val="000000"/>
          <w:sz w:val="32"/>
          <w:szCs w:val="32"/>
        </w:rPr>
        <w:t>磋商文件</w:t>
      </w:r>
      <w:r>
        <w:rPr>
          <w:rFonts w:ascii="仿宋_GB2312" w:eastAsia="仿宋_GB2312" w:cs="宋体" w:hint="eastAsia"/>
          <w:color w:val="000000"/>
          <w:sz w:val="32"/>
          <w:szCs w:val="32"/>
        </w:rPr>
        <w:t>中的有关要求、补充文件、答疑纪要、</w:t>
      </w:r>
      <w:r w:rsidR="00686927">
        <w:rPr>
          <w:rFonts w:ascii="仿宋_GB2312" w:eastAsia="仿宋_GB2312" w:cs="宋体" w:hint="eastAsia"/>
          <w:color w:val="000000"/>
          <w:sz w:val="32"/>
          <w:szCs w:val="32"/>
        </w:rPr>
        <w:t>采购</w:t>
      </w:r>
      <w:r>
        <w:rPr>
          <w:rFonts w:ascii="仿宋_GB2312" w:eastAsia="仿宋_GB2312" w:cs="宋体" w:hint="eastAsia"/>
          <w:color w:val="000000"/>
          <w:sz w:val="32"/>
          <w:szCs w:val="32"/>
        </w:rPr>
        <w:t>人提供的现场技术资料、项目实际情况及拟定的设备采购方案，根据供应商自身的技术力量、设计经验、企业成本、管理水平，企业实力，合理自主报价。</w:t>
      </w:r>
    </w:p>
    <w:p w14:paraId="64A13F24" w14:textId="3DD6786C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2.2.2本项目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由成交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供应商负责设备的采购、安装、联调、试运行、检测、验收、人员培训、后期维护保养以及其他售后服务等全部相关工作，故参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与磋商</w:t>
      </w:r>
      <w:r>
        <w:rPr>
          <w:rFonts w:ascii="仿宋_GB2312" w:eastAsia="仿宋_GB2312" w:hint="eastAsia"/>
          <w:color w:val="000000"/>
          <w:sz w:val="32"/>
          <w:szCs w:val="32"/>
        </w:rPr>
        <w:t>的供应商报价应包含以上全部工作所需的一切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费用，即</w:t>
      </w:r>
      <w:proofErr w:type="gramStart"/>
      <w:r w:rsidR="00787DF9">
        <w:rPr>
          <w:rFonts w:ascii="仿宋_GB2312" w:eastAsia="仿宋_GB2312" w:hint="eastAsia"/>
          <w:color w:val="000000"/>
          <w:sz w:val="32"/>
          <w:szCs w:val="32"/>
        </w:rPr>
        <w:t>磋商</w:t>
      </w:r>
      <w:r>
        <w:rPr>
          <w:rFonts w:ascii="仿宋_GB2312" w:eastAsia="仿宋_GB2312" w:hint="eastAsia"/>
          <w:color w:val="000000"/>
          <w:sz w:val="32"/>
          <w:szCs w:val="32"/>
        </w:rPr>
        <w:t>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报价为“交钥匙”价。对在合同实施过程中可能发生的其它费用（如：增加耗材、材料涨价、人工、运输成本增加等因素），供应商都必须充分考虑，含在总报价中，成交后不作任何调整。</w:t>
      </w:r>
    </w:p>
    <w:p w14:paraId="19002A76" w14:textId="5409A254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对于</w:t>
      </w:r>
      <w:r w:rsidR="00686927">
        <w:rPr>
          <w:rFonts w:ascii="仿宋_GB2312" w:eastAsia="仿宋_GB2312" w:hint="eastAsia"/>
          <w:color w:val="000000"/>
          <w:sz w:val="32"/>
          <w:szCs w:val="32"/>
        </w:rPr>
        <w:t>磋商文件</w:t>
      </w:r>
      <w:r>
        <w:rPr>
          <w:rFonts w:ascii="仿宋_GB2312" w:eastAsia="仿宋_GB2312" w:hint="eastAsia"/>
          <w:color w:val="000000"/>
          <w:sz w:val="32"/>
          <w:szCs w:val="32"/>
        </w:rPr>
        <w:t>未列明，而参与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磋商</w:t>
      </w:r>
      <w:r>
        <w:rPr>
          <w:rFonts w:ascii="仿宋_GB2312" w:eastAsia="仿宋_GB2312" w:hint="eastAsia"/>
          <w:color w:val="000000"/>
          <w:sz w:val="32"/>
          <w:szCs w:val="32"/>
        </w:rPr>
        <w:t>的供应商认为必需的费用也需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列入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磋商</w:t>
      </w:r>
      <w:r>
        <w:rPr>
          <w:rFonts w:ascii="仿宋_GB2312" w:eastAsia="仿宋_GB2312" w:hint="eastAsia"/>
          <w:color w:val="000000"/>
          <w:sz w:val="32"/>
          <w:szCs w:val="32"/>
        </w:rPr>
        <w:t>总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报价。在合同实施时，采购人将不予支付成交供应商没有列入的项目费用，并认为此项目的费用已包括在总报价中。</w:t>
      </w:r>
    </w:p>
    <w:p w14:paraId="3669B74D" w14:textId="2403B94F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2.2.3供应商以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采购</w:t>
      </w:r>
      <w:r>
        <w:rPr>
          <w:rFonts w:ascii="仿宋_GB2312" w:eastAsia="仿宋_GB2312" w:hint="eastAsia"/>
          <w:color w:val="000000"/>
          <w:sz w:val="32"/>
          <w:szCs w:val="32"/>
        </w:rPr>
        <w:t>人提供的材料设备清单为依据，详细列明产品、备品备件及专用工具等清单（名称、规格、型号、配置、单价、数量等），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采购</w:t>
      </w:r>
      <w:r>
        <w:rPr>
          <w:rFonts w:ascii="仿宋_GB2312" w:eastAsia="仿宋_GB2312" w:hint="eastAsia"/>
          <w:color w:val="000000"/>
          <w:sz w:val="32"/>
          <w:szCs w:val="32"/>
        </w:rPr>
        <w:t>人有权在系统变更时根据产品数量的变动调整合同价。由于供应商对采购清单或说明错误理解或其他原因造成的漏报，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采购人</w:t>
      </w:r>
      <w:r>
        <w:rPr>
          <w:rFonts w:ascii="仿宋_GB2312" w:eastAsia="仿宋_GB2312" w:hint="eastAsia"/>
          <w:color w:val="000000"/>
          <w:sz w:val="32"/>
          <w:szCs w:val="32"/>
        </w:rPr>
        <w:t>将不予调整。</w:t>
      </w:r>
    </w:p>
    <w:p w14:paraId="10A9D4ED" w14:textId="690EE562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2.2.4</w:t>
      </w:r>
      <w:r w:rsidR="00787DF9"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供应商只能提出一个不变价格，</w:t>
      </w:r>
      <w:r w:rsidR="00787DF9">
        <w:rPr>
          <w:rFonts w:ascii="仿宋_GB2312" w:eastAsia="仿宋_GB2312" w:hint="eastAsia"/>
          <w:color w:val="000000"/>
          <w:sz w:val="32"/>
          <w:szCs w:val="32"/>
        </w:rPr>
        <w:t>采购人</w:t>
      </w:r>
      <w:r>
        <w:rPr>
          <w:rFonts w:ascii="仿宋_GB2312" w:eastAsia="仿宋_GB2312" w:hint="eastAsia"/>
          <w:color w:val="000000"/>
          <w:sz w:val="32"/>
          <w:szCs w:val="32"/>
        </w:rPr>
        <w:t>不接受任何选择价。</w:t>
      </w:r>
    </w:p>
    <w:p w14:paraId="5E5A344E" w14:textId="0202641F" w:rsidR="00EA15E8" w:rsidRDefault="007A4F86">
      <w:pPr>
        <w:pStyle w:val="21"/>
        <w:spacing w:after="0" w:line="360" w:lineRule="auto"/>
        <w:ind w:leftChars="0"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2.2.5用数字表示的数额与用文字表示的数额不一致时，以文字数额为准；如</w:t>
      </w:r>
      <w:r w:rsidR="00686927">
        <w:rPr>
          <w:rFonts w:ascii="仿宋_GB2312" w:eastAsia="仿宋_GB2312" w:hint="eastAsia"/>
          <w:color w:val="000000"/>
          <w:sz w:val="32"/>
          <w:szCs w:val="32"/>
        </w:rPr>
        <w:t>磋商报价</w:t>
      </w:r>
      <w:r>
        <w:rPr>
          <w:rFonts w:ascii="仿宋_GB2312" w:eastAsia="仿宋_GB2312" w:hint="eastAsia"/>
          <w:color w:val="000000"/>
          <w:sz w:val="32"/>
          <w:szCs w:val="32"/>
        </w:rPr>
        <w:t>表中大写金额与小写金额不一致，以大写金额为准；总价金额与单价金额不一致的，以单价金额为准，但单价金额小数点有明显错误的除外。</w:t>
      </w:r>
    </w:p>
    <w:p w14:paraId="4595749E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bookmarkStart w:id="12" w:name="_Toc64689519"/>
      <w:bookmarkStart w:id="13" w:name="_Toc333853032"/>
      <w:bookmarkEnd w:id="11"/>
    </w:p>
    <w:p w14:paraId="11A7BAE7" w14:textId="6CEDFF15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第三章  </w:t>
      </w:r>
      <w:r w:rsidR="00787DF9">
        <w:rPr>
          <w:rFonts w:ascii="黑体" w:eastAsia="黑体" w:hAnsi="黑体" w:hint="eastAsia"/>
          <w:bCs/>
          <w:color w:val="000000"/>
          <w:sz w:val="32"/>
          <w:szCs w:val="32"/>
        </w:rPr>
        <w:t>磋商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、</w:t>
      </w:r>
      <w:bookmarkEnd w:id="12"/>
      <w:r>
        <w:rPr>
          <w:rFonts w:ascii="黑体" w:eastAsia="黑体" w:hAnsi="黑体" w:hint="eastAsia"/>
          <w:bCs/>
          <w:color w:val="000000"/>
          <w:sz w:val="32"/>
          <w:szCs w:val="32"/>
        </w:rPr>
        <w:t>推荐</w:t>
      </w:r>
      <w:r w:rsidR="00787DF9">
        <w:rPr>
          <w:rFonts w:ascii="黑体" w:eastAsia="黑体" w:hAnsi="黑体" w:hint="eastAsia"/>
          <w:bCs/>
          <w:color w:val="000000"/>
          <w:sz w:val="32"/>
          <w:szCs w:val="32"/>
        </w:rPr>
        <w:t>成交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候选人</w:t>
      </w:r>
      <w:bookmarkEnd w:id="13"/>
    </w:p>
    <w:p w14:paraId="6AB9D9CD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76E57BEA" w14:textId="4F752A0F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14" w:name="_Toc333853034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3.1</w:t>
      </w:r>
      <w:r w:rsidR="001C4401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787DF9">
        <w:rPr>
          <w:rFonts w:ascii="仿宋_GB2312" w:eastAsia="仿宋_GB2312" w:hint="eastAsia"/>
          <w:b/>
          <w:bCs/>
          <w:color w:val="000000"/>
          <w:sz w:val="32"/>
          <w:szCs w:val="32"/>
        </w:rPr>
        <w:t>磋商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原则</w:t>
      </w:r>
      <w:bookmarkEnd w:id="14"/>
    </w:p>
    <w:p w14:paraId="5CCFB62B" w14:textId="6BC9C9DE" w:rsidR="00EA15E8" w:rsidRDefault="00787DF9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bookmarkStart w:id="15" w:name="_Toc333853041"/>
      <w:r>
        <w:rPr>
          <w:rFonts w:ascii="仿宋_GB2312" w:eastAsia="仿宋_GB2312" w:hAnsi="宋体" w:hint="eastAsia"/>
          <w:color w:val="000000"/>
          <w:sz w:val="32"/>
          <w:szCs w:val="32"/>
        </w:rPr>
        <w:t>磋商小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组对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供应商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进行评估分析、答疑，供需双方磋商，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供应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商给出二次报价即为最终报价，同等质量最低价确定为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成交人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78C7AB2" w14:textId="691C16A2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cs="宋体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3.2</w:t>
      </w:r>
      <w:r w:rsidR="001C4401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787DF9">
        <w:rPr>
          <w:rFonts w:ascii="仿宋_GB2312" w:eastAsia="仿宋_GB2312" w:cs="宋体" w:hint="eastAsia"/>
          <w:b/>
          <w:bCs/>
          <w:color w:val="000000"/>
          <w:sz w:val="32"/>
          <w:szCs w:val="32"/>
        </w:rPr>
        <w:t>磋商</w:t>
      </w:r>
    </w:p>
    <w:p w14:paraId="534BC7CB" w14:textId="29BD464F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Theme="minor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color w:val="000000"/>
          <w:sz w:val="32"/>
          <w:szCs w:val="32"/>
        </w:rPr>
        <w:lastRenderedPageBreak/>
        <w:t>3.2.1</w:t>
      </w:r>
      <w:r w:rsidR="001C4401">
        <w:rPr>
          <w:rFonts w:ascii="仿宋_GB2312" w:eastAsia="仿宋_GB2312" w:hAnsiTheme="minorEastAsia"/>
          <w:b/>
          <w:bCs/>
          <w:color w:val="000000"/>
          <w:sz w:val="32"/>
          <w:szCs w:val="32"/>
        </w:rPr>
        <w:t xml:space="preserve"> </w:t>
      </w:r>
      <w:r w:rsidR="00787DF9">
        <w:rPr>
          <w:rFonts w:ascii="仿宋_GB2312" w:eastAsia="仿宋_GB2312" w:hAnsiTheme="minorEastAsia" w:cs="宋体" w:hint="eastAsia"/>
          <w:b/>
          <w:bCs/>
          <w:color w:val="000000"/>
          <w:sz w:val="32"/>
          <w:szCs w:val="32"/>
        </w:rPr>
        <w:t>磋商</w:t>
      </w:r>
      <w:r>
        <w:rPr>
          <w:rFonts w:ascii="仿宋_GB2312" w:eastAsia="仿宋_GB2312" w:hAnsiTheme="minorEastAsia" w:cs="宋体" w:hint="eastAsia"/>
          <w:b/>
          <w:bCs/>
          <w:color w:val="000000"/>
          <w:sz w:val="32"/>
          <w:szCs w:val="32"/>
        </w:rPr>
        <w:t>小组</w:t>
      </w:r>
    </w:p>
    <w:p w14:paraId="1D3C9B61" w14:textId="171A2B2A" w:rsidR="00EA15E8" w:rsidRDefault="00787DF9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磋商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小组由</w:t>
      </w:r>
      <w:r w:rsidR="00832250">
        <w:rPr>
          <w:rFonts w:ascii="仿宋_GB2312" w:eastAsia="仿宋_GB2312" w:hAnsi="宋体" w:cs="宋体" w:hint="eastAsia"/>
          <w:color w:val="000000"/>
          <w:sz w:val="32"/>
          <w:szCs w:val="32"/>
        </w:rPr>
        <w:t>公司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招标采购领导小组和所外技术专家组成。</w:t>
      </w:r>
      <w:bookmarkStart w:id="16" w:name="_Toc224809752"/>
    </w:p>
    <w:p w14:paraId="3921898B" w14:textId="4D4A6441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Theme="minor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color w:val="000000"/>
          <w:sz w:val="32"/>
          <w:szCs w:val="32"/>
        </w:rPr>
        <w:t>3.2.2</w:t>
      </w:r>
      <w:bookmarkEnd w:id="16"/>
      <w:r w:rsidR="001C4401">
        <w:rPr>
          <w:rFonts w:ascii="仿宋_GB2312" w:eastAsia="仿宋_GB2312" w:hAnsiTheme="minorEastAsia"/>
          <w:b/>
          <w:bCs/>
          <w:color w:val="000000"/>
          <w:sz w:val="32"/>
          <w:szCs w:val="32"/>
        </w:rPr>
        <w:t xml:space="preserve"> </w:t>
      </w:r>
      <w:r w:rsidR="00832250">
        <w:rPr>
          <w:rFonts w:ascii="仿宋_GB2312" w:eastAsia="仿宋_GB2312" w:hAnsiTheme="minorEastAsia" w:hint="eastAsia"/>
          <w:b/>
          <w:bCs/>
          <w:color w:val="000000"/>
          <w:sz w:val="32"/>
          <w:szCs w:val="32"/>
        </w:rPr>
        <w:t>磋商</w:t>
      </w:r>
      <w:r>
        <w:rPr>
          <w:rFonts w:ascii="仿宋_GB2312" w:eastAsia="仿宋_GB2312" w:hAnsiTheme="minorEastAsia" w:hint="eastAsia"/>
          <w:b/>
          <w:bCs/>
          <w:color w:val="000000"/>
          <w:sz w:val="32"/>
          <w:szCs w:val="32"/>
        </w:rPr>
        <w:t>程序</w:t>
      </w:r>
    </w:p>
    <w:p w14:paraId="56A660E7" w14:textId="2088B378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3.2.2.1</w:t>
      </w:r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由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磋商小组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和供应商或其推选的代表检查响应文件的密封情况。</w:t>
      </w:r>
    </w:p>
    <w:p w14:paraId="47E05BBA" w14:textId="3759BD43" w:rsidR="00EA15E8" w:rsidRDefault="007A4F86" w:rsidP="00324F20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3.2.2.2</w:t>
      </w:r>
      <w:bookmarkStart w:id="17" w:name="part"/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不公开宣布各供应商报价文件中报价，以确保公平竞争。报价文件要求为密封报送，不接受传真或电话报价。报价文件提交后，供应商不得对报价文件进行修改。</w:t>
      </w:r>
      <w:bookmarkEnd w:id="17"/>
    </w:p>
    <w:p w14:paraId="052BD84C" w14:textId="08BE95CD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3.2.2.3</w:t>
      </w:r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sz w:val="32"/>
          <w:szCs w:val="32"/>
        </w:rPr>
        <w:t>由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磋商小组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对密封情况完好的响应文件进行初步审查。</w:t>
      </w:r>
    </w:p>
    <w:p w14:paraId="7E159A65" w14:textId="7767470C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3.2.2.4</w:t>
      </w:r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磋商小组</w:t>
      </w:r>
      <w:r>
        <w:rPr>
          <w:rFonts w:ascii="仿宋_GB2312" w:eastAsia="仿宋_GB2312" w:cs="宋体" w:hint="eastAsia"/>
          <w:color w:val="000000"/>
          <w:sz w:val="32"/>
          <w:szCs w:val="32"/>
        </w:rPr>
        <w:t>确认技术等方面完全符合要求的</w:t>
      </w:r>
      <w:r w:rsidR="0067037A">
        <w:rPr>
          <w:rFonts w:ascii="仿宋_GB2312" w:eastAsia="仿宋_GB2312" w:cs="宋体" w:hint="eastAsia"/>
          <w:color w:val="000000"/>
          <w:sz w:val="32"/>
          <w:szCs w:val="32"/>
        </w:rPr>
        <w:t>供应商</w:t>
      </w:r>
      <w:r>
        <w:rPr>
          <w:rFonts w:ascii="仿宋_GB2312" w:eastAsia="仿宋_GB2312" w:cs="宋体" w:hint="eastAsia"/>
          <w:color w:val="000000"/>
          <w:sz w:val="32"/>
          <w:szCs w:val="32"/>
        </w:rPr>
        <w:t>。</w:t>
      </w:r>
    </w:p>
    <w:p w14:paraId="1DD11D23" w14:textId="269FED6B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3.2.2.5</w:t>
      </w:r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对投标方进行评估分析、答疑，供需双方磋商，投标商给出二次报价，该报价即为最终报价，不可更改。</w:t>
      </w:r>
    </w:p>
    <w:p w14:paraId="7A5798B6" w14:textId="6063F4D1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bookmarkStart w:id="18" w:name="_Hlt49095541"/>
      <w:bookmarkEnd w:id="18"/>
      <w:r>
        <w:rPr>
          <w:rFonts w:ascii="仿宋_GB2312" w:eastAsia="仿宋_GB2312" w:cs="宋体" w:hint="eastAsia"/>
          <w:color w:val="000000"/>
          <w:sz w:val="32"/>
          <w:szCs w:val="32"/>
        </w:rPr>
        <w:t>3.2.2.6</w:t>
      </w:r>
      <w:r w:rsidR="00832250">
        <w:rPr>
          <w:rFonts w:ascii="仿宋_GB2312" w:eastAsia="仿宋_GB2312" w:cs="宋体"/>
          <w:color w:val="000000"/>
          <w:sz w:val="32"/>
          <w:szCs w:val="32"/>
        </w:rPr>
        <w:t xml:space="preserve"> 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磋商小组</w:t>
      </w:r>
      <w:proofErr w:type="gramStart"/>
      <w:r>
        <w:rPr>
          <w:rFonts w:ascii="仿宋_GB2312" w:eastAsia="仿宋_GB2312" w:cs="宋体" w:hint="eastAsia"/>
          <w:color w:val="000000"/>
          <w:sz w:val="32"/>
          <w:szCs w:val="32"/>
        </w:rPr>
        <w:t>按符合</w:t>
      </w:r>
      <w:proofErr w:type="gramEnd"/>
      <w:r>
        <w:rPr>
          <w:rFonts w:ascii="仿宋_GB2312" w:eastAsia="仿宋_GB2312" w:cs="宋体" w:hint="eastAsia"/>
          <w:color w:val="000000"/>
          <w:sz w:val="32"/>
          <w:szCs w:val="32"/>
        </w:rPr>
        <w:t>采购要求、质量和服务相同等条件，评审后确定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成交人</w:t>
      </w:r>
      <w:r>
        <w:rPr>
          <w:rFonts w:ascii="仿宋_GB2312" w:eastAsia="仿宋_GB2312" w:cs="宋体" w:hint="eastAsia"/>
          <w:color w:val="000000"/>
          <w:sz w:val="32"/>
          <w:szCs w:val="32"/>
        </w:rPr>
        <w:t>。</w:t>
      </w:r>
    </w:p>
    <w:p w14:paraId="0D8A6586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11656C45" w14:textId="0C308236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第四章  </w:t>
      </w:r>
      <w:r w:rsidR="00832250">
        <w:rPr>
          <w:rFonts w:ascii="黑体" w:eastAsia="黑体" w:hAnsi="黑体" w:hint="eastAsia"/>
          <w:bCs/>
          <w:color w:val="000000"/>
          <w:sz w:val="32"/>
          <w:szCs w:val="32"/>
        </w:rPr>
        <w:t>成交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通知及合同授予</w:t>
      </w:r>
      <w:bookmarkEnd w:id="15"/>
    </w:p>
    <w:p w14:paraId="7AF75B72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7E7C1015" w14:textId="677FBF02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bookmarkStart w:id="19" w:name="_Toc333853043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4.1</w:t>
      </w:r>
      <w:r w:rsidR="001C4401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832250">
        <w:rPr>
          <w:rFonts w:ascii="仿宋_GB2312" w:eastAsia="仿宋_GB2312" w:hint="eastAsia"/>
          <w:b/>
          <w:bCs/>
          <w:color w:val="000000"/>
          <w:sz w:val="32"/>
          <w:szCs w:val="32"/>
        </w:rPr>
        <w:t>成交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通知</w:t>
      </w:r>
      <w:bookmarkEnd w:id="19"/>
    </w:p>
    <w:p w14:paraId="7881F694" w14:textId="35F75A35" w:rsidR="00EA15E8" w:rsidRDefault="007A4F86">
      <w:pPr>
        <w:pStyle w:val="ac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4.1.1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确定出</w:t>
      </w:r>
      <w:r w:rsidR="00832250">
        <w:rPr>
          <w:rFonts w:ascii="仿宋_GB2312" w:eastAsia="仿宋_GB2312" w:hAnsi="宋体" w:hint="eastAsia"/>
          <w:color w:val="000000"/>
          <w:sz w:val="32"/>
          <w:szCs w:val="32"/>
        </w:rPr>
        <w:t>成交人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后，</w:t>
      </w:r>
      <w:r w:rsidR="00787DF9">
        <w:rPr>
          <w:rFonts w:ascii="仿宋_GB2312" w:eastAsia="仿宋_GB2312" w:hAnsi="宋体" w:hint="eastAsia"/>
          <w:color w:val="000000"/>
          <w:sz w:val="32"/>
          <w:szCs w:val="32"/>
        </w:rPr>
        <w:t>采购人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将以书面形式通知</w:t>
      </w:r>
      <w:r w:rsidR="00832250">
        <w:rPr>
          <w:rFonts w:ascii="仿宋_GB2312" w:eastAsia="仿宋_GB2312" w:hAnsi="宋体" w:hint="eastAsia"/>
          <w:color w:val="000000"/>
          <w:sz w:val="32"/>
          <w:szCs w:val="32"/>
        </w:rPr>
        <w:t>成交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832250">
        <w:rPr>
          <w:rFonts w:ascii="仿宋_GB2312" w:eastAsia="仿宋_GB2312" w:hAnsi="宋体" w:hint="eastAsia"/>
          <w:color w:val="000000"/>
          <w:sz w:val="32"/>
          <w:szCs w:val="32"/>
        </w:rPr>
        <w:t>供应商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CDD7CD5" w14:textId="103EFAEC" w:rsidR="00EA15E8" w:rsidRDefault="007A4F86">
      <w:pPr>
        <w:pStyle w:val="ac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4.1.2</w:t>
      </w:r>
      <w:r w:rsidR="00832250">
        <w:rPr>
          <w:rFonts w:ascii="仿宋_GB2312" w:eastAsia="仿宋_GB2312" w:hAnsi="宋体" w:hint="eastAsia"/>
          <w:color w:val="000000"/>
          <w:sz w:val="32"/>
          <w:szCs w:val="32"/>
        </w:rPr>
        <w:t>成交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通知书将成为合同的组成部分。</w:t>
      </w:r>
      <w:bookmarkStart w:id="20" w:name="_Toc333853044"/>
    </w:p>
    <w:p w14:paraId="480AD4F7" w14:textId="77777777" w:rsidR="00EA15E8" w:rsidRDefault="007A4F86">
      <w:pPr>
        <w:pStyle w:val="ac"/>
        <w:spacing w:line="360" w:lineRule="auto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4.2</w:t>
      </w:r>
      <w:r w:rsidR="001C4401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合同授予标准</w:t>
      </w:r>
      <w:bookmarkEnd w:id="20"/>
    </w:p>
    <w:p w14:paraId="6298DC8C" w14:textId="5D0225AD" w:rsidR="00EA15E8" w:rsidRDefault="00787DF9">
      <w:pPr>
        <w:tabs>
          <w:tab w:val="left" w:pos="1158"/>
          <w:tab w:val="left" w:pos="1544"/>
        </w:tabs>
        <w:spacing w:line="360" w:lineRule="auto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采购人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将把合同授予其</w:t>
      </w:r>
      <w:r w:rsidR="00686927">
        <w:rPr>
          <w:rFonts w:ascii="仿宋_GB2312" w:eastAsia="仿宋_GB2312" w:cs="宋体" w:hint="eastAsia"/>
          <w:color w:val="000000"/>
          <w:sz w:val="32"/>
          <w:szCs w:val="32"/>
        </w:rPr>
        <w:t>响应文件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实质上响应</w:t>
      </w:r>
      <w:r w:rsidR="00686927">
        <w:rPr>
          <w:rFonts w:ascii="仿宋_GB2312" w:eastAsia="仿宋_GB2312" w:cs="宋体" w:hint="eastAsia"/>
          <w:color w:val="000000"/>
          <w:sz w:val="32"/>
          <w:szCs w:val="32"/>
        </w:rPr>
        <w:t>磋商文件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要求且由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磋商小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组依法推荐的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供应商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。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成交人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不得擅自更换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磋商文件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所报项目经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lastRenderedPageBreak/>
        <w:t>理、不得弄虚作假、冒名顶替，否则一经发现，</w:t>
      </w:r>
      <w:r>
        <w:rPr>
          <w:rFonts w:ascii="仿宋_GB2312" w:eastAsia="仿宋_GB2312" w:cs="宋体" w:hint="eastAsia"/>
          <w:color w:val="000000"/>
          <w:sz w:val="32"/>
          <w:szCs w:val="32"/>
        </w:rPr>
        <w:t>采购人</w:t>
      </w:r>
      <w:r w:rsidR="007A4F86">
        <w:rPr>
          <w:rFonts w:ascii="仿宋_GB2312" w:eastAsia="仿宋_GB2312" w:cs="宋体" w:hint="eastAsia"/>
          <w:color w:val="000000"/>
          <w:sz w:val="32"/>
          <w:szCs w:val="32"/>
        </w:rPr>
        <w:t>有权废除。</w:t>
      </w:r>
      <w:bookmarkStart w:id="21" w:name="_Toc333853045"/>
    </w:p>
    <w:p w14:paraId="1D51D861" w14:textId="366C471F" w:rsidR="00EA15E8" w:rsidRDefault="007A4F86">
      <w:pPr>
        <w:tabs>
          <w:tab w:val="left" w:pos="1158"/>
          <w:tab w:val="left" w:pos="1544"/>
        </w:tabs>
        <w:spacing w:line="360" w:lineRule="auto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4.3</w:t>
      </w:r>
      <w:r w:rsidR="00832250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合同协议书的签署</w:t>
      </w:r>
      <w:bookmarkEnd w:id="21"/>
    </w:p>
    <w:p w14:paraId="67E6BBD5" w14:textId="1913B33E" w:rsidR="00EA15E8" w:rsidRDefault="00832250">
      <w:pPr>
        <w:pStyle w:val="ac"/>
        <w:spacing w:line="360" w:lineRule="auto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成交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人接到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成交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通知书后</w:t>
      </w:r>
      <w:r w:rsidR="007A4F8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日内或按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成交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通知书中规定的日期、时间和地点，由法定代表人或其授权代表与</w:t>
      </w:r>
      <w:r w:rsidR="00787DF9">
        <w:rPr>
          <w:rFonts w:ascii="仿宋_GB2312" w:eastAsia="仿宋_GB2312" w:hAnsi="宋体" w:hint="eastAsia"/>
          <w:color w:val="000000"/>
          <w:sz w:val="32"/>
          <w:szCs w:val="32"/>
        </w:rPr>
        <w:t>采购人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最后商定和签署合同。</w:t>
      </w:r>
      <w:r w:rsidR="00686927">
        <w:rPr>
          <w:rFonts w:ascii="仿宋_GB2312" w:eastAsia="仿宋_GB2312" w:hAnsi="宋体" w:hint="eastAsia"/>
          <w:color w:val="000000"/>
          <w:sz w:val="32"/>
          <w:szCs w:val="32"/>
        </w:rPr>
        <w:t>磋商文件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686927">
        <w:rPr>
          <w:rFonts w:ascii="仿宋_GB2312" w:eastAsia="仿宋_GB2312" w:hAnsi="宋体" w:hint="eastAsia"/>
          <w:color w:val="000000"/>
          <w:sz w:val="32"/>
          <w:szCs w:val="32"/>
        </w:rPr>
        <w:t>响应文件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成交人</w:t>
      </w:r>
      <w:r w:rsidR="007A4F86">
        <w:rPr>
          <w:rFonts w:ascii="仿宋_GB2312" w:eastAsia="仿宋_GB2312" w:hAnsi="宋体" w:hint="eastAsia"/>
          <w:color w:val="000000"/>
          <w:sz w:val="32"/>
          <w:szCs w:val="32"/>
        </w:rPr>
        <w:t>承诺等均作为合同不可分割的组成部分。</w:t>
      </w:r>
    </w:p>
    <w:p w14:paraId="19C0B5DE" w14:textId="72F151F7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Cs/>
          <w:color w:val="000000"/>
          <w:sz w:val="32"/>
          <w:szCs w:val="32"/>
        </w:rPr>
      </w:pPr>
      <w:bookmarkStart w:id="22" w:name="_Toc333853046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4.4</w:t>
      </w:r>
      <w:r w:rsidR="00832250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本</w:t>
      </w:r>
      <w:r w:rsidR="00686927">
        <w:rPr>
          <w:rFonts w:ascii="仿宋_GB2312" w:eastAsia="仿宋_GB2312" w:hint="eastAsia"/>
          <w:bCs/>
          <w:color w:val="000000"/>
          <w:sz w:val="32"/>
          <w:szCs w:val="32"/>
        </w:rPr>
        <w:t>磋商文件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的解释权归</w:t>
      </w:r>
      <w:r w:rsidR="00787DF9">
        <w:rPr>
          <w:rFonts w:ascii="仿宋_GB2312" w:eastAsia="仿宋_GB2312" w:hint="eastAsia"/>
          <w:bCs/>
          <w:color w:val="000000"/>
          <w:sz w:val="32"/>
          <w:szCs w:val="32"/>
        </w:rPr>
        <w:t>采购人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  <w:bookmarkStart w:id="23" w:name="_Toc333853047"/>
      <w:bookmarkEnd w:id="22"/>
    </w:p>
    <w:p w14:paraId="110DD72C" w14:textId="26126875" w:rsidR="00EA15E8" w:rsidRDefault="007A4F86">
      <w:pPr>
        <w:autoSpaceDE w:val="0"/>
        <w:autoSpaceDN w:val="0"/>
        <w:adjustRightInd w:val="0"/>
        <w:snapToGrid w:val="0"/>
        <w:spacing w:line="360" w:lineRule="auto"/>
        <w:ind w:firstLineChars="196" w:firstLine="63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4.5</w:t>
      </w:r>
      <w:r w:rsidR="00832250"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当出现法律法规及</w:t>
      </w:r>
      <w:r w:rsidR="00686927">
        <w:rPr>
          <w:rFonts w:ascii="仿宋_GB2312" w:eastAsia="仿宋_GB2312" w:hint="eastAsia"/>
          <w:bCs/>
          <w:color w:val="000000"/>
          <w:sz w:val="32"/>
          <w:szCs w:val="32"/>
        </w:rPr>
        <w:t>磋商文件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没有明确规定的情况时，以</w:t>
      </w:r>
      <w:r w:rsidR="00832250">
        <w:rPr>
          <w:rFonts w:ascii="仿宋_GB2312" w:eastAsia="仿宋_GB2312" w:hint="eastAsia"/>
          <w:bCs/>
          <w:color w:val="000000"/>
          <w:sz w:val="32"/>
          <w:szCs w:val="32"/>
        </w:rPr>
        <w:t>磋商小组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裁定的意见为准。</w:t>
      </w:r>
      <w:bookmarkStart w:id="24" w:name="_Toc333853048"/>
      <w:bookmarkEnd w:id="23"/>
      <w:r>
        <w:rPr>
          <w:rFonts w:ascii="仿宋_GB2312" w:eastAsia="仿宋_GB2312" w:hint="eastAsia"/>
          <w:bCs/>
          <w:color w:val="000000"/>
          <w:sz w:val="32"/>
          <w:szCs w:val="32"/>
        </w:rPr>
        <w:t>未尽事宜按国家有关规定执行。</w:t>
      </w:r>
      <w:bookmarkEnd w:id="24"/>
    </w:p>
    <w:p w14:paraId="5B047E70" w14:textId="77777777" w:rsidR="00EA15E8" w:rsidRDefault="00EA15E8">
      <w:pPr>
        <w:widowControl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56736527" w14:textId="77777777" w:rsidR="00977E53" w:rsidRDefault="007A4F86" w:rsidP="00977E53">
      <w:pPr>
        <w:widowControl/>
        <w:numPr>
          <w:ilvl w:val="0"/>
          <w:numId w:val="1"/>
        </w:num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977E53">
        <w:rPr>
          <w:rFonts w:ascii="黑体" w:eastAsia="黑体" w:hAnsi="黑体" w:hint="eastAsia"/>
          <w:bCs/>
          <w:color w:val="000000"/>
          <w:sz w:val="32"/>
          <w:szCs w:val="32"/>
        </w:rPr>
        <w:t xml:space="preserve"> 技术参数及供货清单</w:t>
      </w:r>
    </w:p>
    <w:p w14:paraId="23FC7A89" w14:textId="77777777" w:rsidR="00977E53" w:rsidRPr="00977E53" w:rsidRDefault="00977E53" w:rsidP="00977E53">
      <w:pPr>
        <w:pStyle w:val="a0"/>
      </w:pPr>
    </w:p>
    <w:p w14:paraId="27F5ACCB" w14:textId="0B5BB10B" w:rsidR="00EA15E8" w:rsidRPr="00977E53" w:rsidRDefault="007A4F86" w:rsidP="00977E53">
      <w:pPr>
        <w:widowControl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 w:rsidRPr="00977E53">
        <w:rPr>
          <w:rFonts w:ascii="仿宋_GB2312" w:eastAsia="仿宋_GB2312" w:hAnsi="黑体" w:hint="eastAsia"/>
          <w:b/>
          <w:color w:val="000000"/>
          <w:sz w:val="32"/>
          <w:szCs w:val="32"/>
        </w:rPr>
        <w:t>5.1</w:t>
      </w:r>
      <w:r w:rsidR="00977E53" w:rsidRPr="00977E53">
        <w:rPr>
          <w:rFonts w:ascii="仿宋_GB2312" w:eastAsia="仿宋_GB2312" w:hAnsi="黑体" w:hint="eastAsia"/>
          <w:b/>
          <w:color w:val="000000"/>
          <w:sz w:val="32"/>
          <w:szCs w:val="32"/>
        </w:rPr>
        <w:t xml:space="preserve"> </w:t>
      </w:r>
      <w:r w:rsidRPr="00977E53">
        <w:rPr>
          <w:rFonts w:ascii="仿宋_GB2312" w:eastAsia="仿宋_GB2312" w:hAnsi="黑体" w:hint="eastAsia"/>
          <w:b/>
          <w:color w:val="000000"/>
          <w:sz w:val="32"/>
          <w:szCs w:val="32"/>
        </w:rPr>
        <w:t>参数及清单</w:t>
      </w:r>
    </w:p>
    <w:tbl>
      <w:tblPr>
        <w:tblW w:w="9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965"/>
        <w:gridCol w:w="5525"/>
        <w:gridCol w:w="709"/>
        <w:gridCol w:w="861"/>
      </w:tblGrid>
      <w:tr w:rsidR="00EA15E8" w:rsidRPr="00977E53" w14:paraId="02B26E52" w14:textId="77777777" w:rsidTr="00977E53">
        <w:trPr>
          <w:trHeight w:val="902"/>
        </w:trPr>
        <w:tc>
          <w:tcPr>
            <w:tcW w:w="732" w:type="dxa"/>
            <w:vAlign w:val="center"/>
          </w:tcPr>
          <w:p w14:paraId="16F2A51D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bookmarkStart w:id="25" w:name="_Toc333853057"/>
            <w:r w:rsidRPr="0097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65" w:type="dxa"/>
            <w:vAlign w:val="center"/>
          </w:tcPr>
          <w:p w14:paraId="75B51A4E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产品名称 </w:t>
            </w:r>
          </w:p>
        </w:tc>
        <w:tc>
          <w:tcPr>
            <w:tcW w:w="5525" w:type="dxa"/>
            <w:vAlign w:val="center"/>
          </w:tcPr>
          <w:p w14:paraId="3FBF1B32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14:paraId="2183268E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61" w:type="dxa"/>
            <w:vAlign w:val="center"/>
          </w:tcPr>
          <w:p w14:paraId="3F6AE3D0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b/>
                <w:sz w:val="24"/>
                <w:szCs w:val="24"/>
              </w:rPr>
              <w:t>数量</w:t>
            </w:r>
          </w:p>
        </w:tc>
      </w:tr>
      <w:tr w:rsidR="00EA15E8" w:rsidRPr="00977E53" w14:paraId="52478102" w14:textId="77777777" w:rsidTr="00977E53">
        <w:trPr>
          <w:trHeight w:val="902"/>
        </w:trPr>
        <w:tc>
          <w:tcPr>
            <w:tcW w:w="732" w:type="dxa"/>
            <w:vAlign w:val="center"/>
          </w:tcPr>
          <w:p w14:paraId="123EE568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965" w:type="dxa"/>
            <w:vAlign w:val="center"/>
          </w:tcPr>
          <w:p w14:paraId="11F3814E" w14:textId="77777777" w:rsidR="00EA15E8" w:rsidRPr="00977E53" w:rsidRDefault="007A4F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浊度计</w:t>
            </w:r>
          </w:p>
        </w:tc>
        <w:tc>
          <w:tcPr>
            <w:tcW w:w="5525" w:type="dxa"/>
            <w:vAlign w:val="center"/>
          </w:tcPr>
          <w:p w14:paraId="45B4527F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大屏幕LCD数字清晰显示，采用低漂移、高精度电路系统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31CD9EB7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可靠的定位结构及高精度光路系统，仪器能长时间稳定工作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384E9E62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色度补偿，有效避免试样颜色引起的干扰，能正确反映浊度的概念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3B1EEF84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高强度长寿命光源，无更换之忧虑，30秒预热时间即可正常工作，测量范围：0-20NTU，误差正负6%，重复性小于0.5%，零点漂移正负0.5%。</w:t>
            </w:r>
          </w:p>
        </w:tc>
        <w:tc>
          <w:tcPr>
            <w:tcW w:w="709" w:type="dxa"/>
            <w:vAlign w:val="center"/>
          </w:tcPr>
          <w:p w14:paraId="2CD77398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台</w:t>
            </w:r>
          </w:p>
        </w:tc>
        <w:tc>
          <w:tcPr>
            <w:tcW w:w="861" w:type="dxa"/>
            <w:vAlign w:val="center"/>
          </w:tcPr>
          <w:p w14:paraId="607A637C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EA15E8" w:rsidRPr="00977E53" w14:paraId="2F469C46" w14:textId="77777777" w:rsidTr="00977E53">
        <w:trPr>
          <w:trHeight w:val="902"/>
        </w:trPr>
        <w:tc>
          <w:tcPr>
            <w:tcW w:w="732" w:type="dxa"/>
            <w:vAlign w:val="center"/>
          </w:tcPr>
          <w:p w14:paraId="1C2D1853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14:paraId="090ADF87" w14:textId="77777777" w:rsidR="00EA15E8" w:rsidRPr="00977E53" w:rsidRDefault="007A4F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自动电位滴定仪</w:t>
            </w:r>
          </w:p>
        </w:tc>
        <w:tc>
          <w:tcPr>
            <w:tcW w:w="5525" w:type="dxa"/>
            <w:vAlign w:val="center"/>
          </w:tcPr>
          <w:p w14:paraId="012DFA70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外观小巧、轻便、操作简单。可作为pH测定以及滴定容量分析。</w:t>
            </w:r>
          </w:p>
          <w:p w14:paraId="5BED5D99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在作pH测定时，面板采用电位器以及波段开关控制和切换；在做滴定分析时，采用高可靠的触摸控制，这样用户选择自动滴定和手工滴定都很方便。</w:t>
            </w:r>
          </w:p>
          <w:p w14:paraId="3C2C984A" w14:textId="77777777" w:rsidR="00EA15E8" w:rsidRPr="00977E53" w:rsidRDefault="007A4F86" w:rsidP="00977E53">
            <w:pPr>
              <w:pStyle w:val="af6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内置精密自动极性反转电路，并自动跟踪终点电位，操作者不必再去拨动任何控制开关，这样即方便使用，又提高了控制精度。PH测量：0-14，MV：0-1999mv，PH精度：0.01，MV精度：正负0.1%，电位控制精度正负0.03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</w:tc>
        <w:tc>
          <w:tcPr>
            <w:tcW w:w="709" w:type="dxa"/>
            <w:vAlign w:val="center"/>
          </w:tcPr>
          <w:p w14:paraId="15DB2ECB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台</w:t>
            </w:r>
          </w:p>
        </w:tc>
        <w:tc>
          <w:tcPr>
            <w:tcW w:w="861" w:type="dxa"/>
            <w:vAlign w:val="center"/>
          </w:tcPr>
          <w:p w14:paraId="149EE868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EA15E8" w:rsidRPr="00977E53" w14:paraId="2C22A0D0" w14:textId="77777777" w:rsidTr="00977E53">
        <w:trPr>
          <w:trHeight w:val="902"/>
        </w:trPr>
        <w:tc>
          <w:tcPr>
            <w:tcW w:w="732" w:type="dxa"/>
            <w:vAlign w:val="center"/>
          </w:tcPr>
          <w:p w14:paraId="42E5EFA3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  <w:vAlign w:val="center"/>
          </w:tcPr>
          <w:p w14:paraId="0A2721A0" w14:textId="77777777" w:rsidR="00EA15E8" w:rsidRPr="00977E53" w:rsidRDefault="007A4F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紫外可见分光光度计</w:t>
            </w:r>
          </w:p>
        </w:tc>
        <w:tc>
          <w:tcPr>
            <w:tcW w:w="5525" w:type="dxa"/>
            <w:vAlign w:val="center"/>
          </w:tcPr>
          <w:p w14:paraId="1A41AFB3" w14:textId="77777777" w:rsidR="00655C39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采用步进电机细分驱动技术直接驱动光栅，取代传统的丝杆传动机构，不需要再对传动机构做常规维护。整机采用全模具化生产，零部件全部采用抗腐蚀材料，提高仪器耐候性。</w:t>
            </w:r>
          </w:p>
          <w:p w14:paraId="64FE1ED2" w14:textId="77777777" w:rsidR="00655C39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自动操作：T6系列产品具备自动波长定位、自动换灯、自动波长校准、自动样品池切换功能。</w:t>
            </w:r>
          </w:p>
          <w:p w14:paraId="03F1525B" w14:textId="77777777" w:rsidR="00655C39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内置的比色</w:t>
            </w:r>
            <w:proofErr w:type="gramStart"/>
            <w:r w:rsidRPr="00977E53">
              <w:rPr>
                <w:rFonts w:ascii="仿宋_GB2312" w:eastAsia="仿宋_GB2312" w:hint="eastAsia"/>
                <w:kern w:val="2"/>
              </w:rPr>
              <w:t>皿</w:t>
            </w:r>
            <w:proofErr w:type="gramEnd"/>
            <w:r w:rsidRPr="00977E53">
              <w:rPr>
                <w:rFonts w:ascii="仿宋_GB2312" w:eastAsia="仿宋_GB2312" w:hint="eastAsia"/>
                <w:kern w:val="2"/>
              </w:rPr>
              <w:t xml:space="preserve">存放架：在样品室一侧设置了样品池架，方便用户的使用。 </w:t>
            </w:r>
          </w:p>
          <w:p w14:paraId="5BF12E65" w14:textId="77777777" w:rsidR="00655C39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自动的灯寿命检测系统：确保仪器工作的可靠性。</w:t>
            </w:r>
          </w:p>
          <w:p w14:paraId="4E8DC184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b/>
                <w:bCs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光学系统：双光速比例监测，波长范围：190-1100nm，波长准确度：正负1nm，波长重复性：小于0.2nm，光谱带宽：2nm，光度范围：-0.3-3A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</w:tc>
        <w:tc>
          <w:tcPr>
            <w:tcW w:w="709" w:type="dxa"/>
            <w:vAlign w:val="center"/>
          </w:tcPr>
          <w:p w14:paraId="2F45C337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台</w:t>
            </w:r>
          </w:p>
        </w:tc>
        <w:tc>
          <w:tcPr>
            <w:tcW w:w="861" w:type="dxa"/>
            <w:vAlign w:val="center"/>
          </w:tcPr>
          <w:p w14:paraId="225EDBCA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  <w:tr w:rsidR="00EA15E8" w:rsidRPr="00977E53" w14:paraId="571AEE3B" w14:textId="77777777" w:rsidTr="00977E53">
        <w:trPr>
          <w:trHeight w:val="1690"/>
        </w:trPr>
        <w:tc>
          <w:tcPr>
            <w:tcW w:w="732" w:type="dxa"/>
            <w:vAlign w:val="center"/>
          </w:tcPr>
          <w:p w14:paraId="47800987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</w:tcPr>
          <w:p w14:paraId="15FA6234" w14:textId="77777777" w:rsidR="00977E53" w:rsidRDefault="007A4F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微库仑仪</w:t>
            </w:r>
          </w:p>
          <w:p w14:paraId="4196166B" w14:textId="77777777" w:rsidR="00EA15E8" w:rsidRPr="00977E53" w:rsidRDefault="007A4F8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(硫、氯)</w:t>
            </w:r>
          </w:p>
        </w:tc>
        <w:tc>
          <w:tcPr>
            <w:tcW w:w="5525" w:type="dxa"/>
            <w:vAlign w:val="center"/>
          </w:tcPr>
          <w:p w14:paraId="35E6E32F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采用计算机控制整个分析过程。样品通过进样器进入高温</w:t>
            </w:r>
            <w:proofErr w:type="gramStart"/>
            <w:r w:rsidRPr="00977E53">
              <w:rPr>
                <w:rFonts w:ascii="仿宋_GB2312" w:eastAsia="仿宋_GB2312" w:hint="eastAsia"/>
                <w:kern w:val="2"/>
              </w:rPr>
              <w:t>裂解管</w:t>
            </w:r>
            <w:proofErr w:type="gramEnd"/>
            <w:r w:rsidRPr="00977E53">
              <w:rPr>
                <w:rFonts w:ascii="仿宋_GB2312" w:eastAsia="仿宋_GB2312" w:hint="eastAsia"/>
                <w:kern w:val="2"/>
              </w:rPr>
              <w:t>转化为可滴定物质，由载气带入滴定池，消耗电解液中的滴定剂，通过电解电生出与消耗等量的滴定剂，测量电解过程消耗的电量，依据法拉</w:t>
            </w:r>
            <w:proofErr w:type="gramStart"/>
            <w:r w:rsidRPr="00977E53">
              <w:rPr>
                <w:rFonts w:ascii="仿宋_GB2312" w:eastAsia="仿宋_GB2312" w:hint="eastAsia"/>
                <w:kern w:val="2"/>
              </w:rPr>
              <w:t>弟</w:t>
            </w:r>
            <w:proofErr w:type="gramEnd"/>
            <w:r w:rsidRPr="00977E53">
              <w:rPr>
                <w:rFonts w:ascii="仿宋_GB2312" w:eastAsia="仿宋_GB2312" w:hint="eastAsia"/>
                <w:kern w:val="2"/>
              </w:rPr>
              <w:t>定律，计算出被测物质硫或氯含量。</w:t>
            </w:r>
          </w:p>
          <w:p w14:paraId="75A65385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1、执行标准：SH/T0253、SH/T0254、SH/T0222、SH/T0303、GB/T11060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08DF002B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2、测定方法：依据微库仑滴定法、闭环负反馈原理设计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6E1625FE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3、样品种类：液体、固体、气体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62BC8033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4、测量范围：硫：(0.1～10000)mg/L，氯：(0.2～10000)mg/L</w:t>
            </w:r>
            <w:r w:rsidR="00655C39" w:rsidRPr="00977E53">
              <w:rPr>
                <w:rFonts w:ascii="仿宋_GB2312" w:eastAsia="仿宋_GB2312" w:hint="eastAsia"/>
                <w:kern w:val="2"/>
              </w:rPr>
              <w:t>。</w:t>
            </w:r>
          </w:p>
          <w:p w14:paraId="748F1956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5、发生电流：±2mA</w:t>
            </w:r>
          </w:p>
          <w:p w14:paraId="30CBFF44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6、电解电压：±30V</w:t>
            </w:r>
          </w:p>
          <w:p w14:paraId="1D0C9378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7、偏压范围：(0～500)mV</w:t>
            </w:r>
          </w:p>
          <w:p w14:paraId="06822C2D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8、重现性误差：</w:t>
            </w:r>
          </w:p>
          <w:p w14:paraId="4AE57C0F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 xml:space="preserve">x ≤ 0.5mg/L </w:t>
            </w:r>
            <w:r w:rsidRPr="00977E53">
              <w:rPr>
                <w:rFonts w:ascii="仿宋_GB2312" w:eastAsia="仿宋_GB2312" w:hint="eastAsia"/>
                <w:kern w:val="2"/>
              </w:rPr>
              <w:t> </w:t>
            </w:r>
            <w:r w:rsidRPr="00977E53">
              <w:rPr>
                <w:rFonts w:ascii="仿宋_GB2312" w:eastAsia="仿宋_GB2312" w:hint="eastAsia"/>
                <w:kern w:val="2"/>
              </w:rPr>
              <w:t>＜30%</w:t>
            </w:r>
          </w:p>
          <w:p w14:paraId="60D530C0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0.5mg/L＜ x ≤ 1.0 mg/L ＜10%</w:t>
            </w:r>
          </w:p>
          <w:p w14:paraId="6DBC25C4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 xml:space="preserve">1.0mg/L ＜ x ≤ 10 mg/L </w:t>
            </w:r>
            <w:r w:rsidRPr="00977E53">
              <w:rPr>
                <w:rFonts w:ascii="仿宋_GB2312" w:eastAsia="仿宋_GB2312" w:hint="eastAsia"/>
                <w:kern w:val="2"/>
              </w:rPr>
              <w:t> </w:t>
            </w:r>
            <w:r w:rsidRPr="00977E53">
              <w:rPr>
                <w:rFonts w:ascii="仿宋_GB2312" w:eastAsia="仿宋_GB2312" w:hint="eastAsia"/>
                <w:kern w:val="2"/>
              </w:rPr>
              <w:t>＜8%</w:t>
            </w:r>
          </w:p>
          <w:p w14:paraId="6601BF3F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 xml:space="preserve">x ＞10 mg/L </w:t>
            </w:r>
            <w:r w:rsidRPr="00977E53">
              <w:rPr>
                <w:rFonts w:ascii="仿宋_GB2312" w:eastAsia="仿宋_GB2312" w:hint="eastAsia"/>
                <w:kern w:val="2"/>
              </w:rPr>
              <w:t> </w:t>
            </w:r>
            <w:r w:rsidRPr="00977E53">
              <w:rPr>
                <w:rFonts w:ascii="仿宋_GB2312" w:eastAsia="仿宋_GB2312" w:hint="eastAsia"/>
                <w:kern w:val="2"/>
              </w:rPr>
              <w:t xml:space="preserve"> ＜4%</w:t>
            </w:r>
          </w:p>
          <w:p w14:paraId="6C12B537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9、控温范围：(室温～1100)℃</w:t>
            </w:r>
          </w:p>
          <w:p w14:paraId="24BEFD50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00" w:lineRule="exact"/>
              <w:ind w:firstLineChars="200" w:firstLine="480"/>
              <w:jc w:val="both"/>
              <w:rPr>
                <w:rFonts w:ascii="仿宋_GB2312" w:eastAsia="仿宋_GB2312"/>
                <w:kern w:val="2"/>
              </w:rPr>
            </w:pPr>
            <w:r w:rsidRPr="00977E53">
              <w:rPr>
                <w:rFonts w:ascii="仿宋_GB2312" w:eastAsia="仿宋_GB2312" w:hint="eastAsia"/>
                <w:kern w:val="2"/>
              </w:rPr>
              <w:t>10、气源要求：普氮、</w:t>
            </w:r>
            <w:proofErr w:type="gramStart"/>
            <w:r w:rsidRPr="00977E53">
              <w:rPr>
                <w:rFonts w:ascii="仿宋_GB2312" w:eastAsia="仿宋_GB2312" w:hint="eastAsia"/>
                <w:kern w:val="2"/>
              </w:rPr>
              <w:t>普氧</w:t>
            </w:r>
            <w:proofErr w:type="gramEnd"/>
          </w:p>
        </w:tc>
        <w:tc>
          <w:tcPr>
            <w:tcW w:w="709" w:type="dxa"/>
            <w:vAlign w:val="center"/>
          </w:tcPr>
          <w:p w14:paraId="4E08A321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台</w:t>
            </w:r>
          </w:p>
        </w:tc>
        <w:tc>
          <w:tcPr>
            <w:tcW w:w="861" w:type="dxa"/>
            <w:vAlign w:val="center"/>
          </w:tcPr>
          <w:p w14:paraId="3C670440" w14:textId="77777777" w:rsidR="00EA15E8" w:rsidRPr="00977E53" w:rsidRDefault="007A4F8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977E53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</w:tr>
    </w:tbl>
    <w:p w14:paraId="3F322540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01CBDD99" w14:textId="77777777" w:rsidR="00EA15E8" w:rsidRDefault="007A4F86">
      <w:pPr>
        <w:spacing w:line="360" w:lineRule="auto"/>
        <w:ind w:firstLineChars="196" w:firstLine="627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</w:t>
      </w:r>
      <w:r w:rsidR="00655C39">
        <w:rPr>
          <w:rFonts w:ascii="仿宋_GB2312" w:eastAsia="仿宋_GB2312" w:cs="宋体"/>
          <w:sz w:val="32"/>
          <w:szCs w:val="32"/>
        </w:rPr>
        <w:t xml:space="preserve"> </w:t>
      </w:r>
      <w:r>
        <w:rPr>
          <w:rFonts w:ascii="仿宋_GB2312" w:eastAsia="仿宋_GB2312" w:hAnsi="宋体" w:cs="Arial" w:hint="eastAsia"/>
          <w:b/>
          <w:bCs/>
          <w:sz w:val="32"/>
          <w:szCs w:val="32"/>
        </w:rPr>
        <w:t>售后服务及其他</w:t>
      </w:r>
    </w:p>
    <w:p w14:paraId="0500E5CA" w14:textId="77777777" w:rsidR="00EA15E8" w:rsidRDefault="007A4F86">
      <w:pPr>
        <w:spacing w:line="360" w:lineRule="auto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5.2.</w:t>
      </w:r>
      <w:r>
        <w:rPr>
          <w:rFonts w:ascii="仿宋_GB2312" w:eastAsia="仿宋_GB2312" w:hAnsi="宋体" w:hint="eastAsia"/>
          <w:sz w:val="32"/>
          <w:szCs w:val="32"/>
        </w:rPr>
        <w:t>1仪器在调试通过后提供1年保修服务，在保修期内，所有服务及配件全部免费（消耗品除外）。</w:t>
      </w:r>
    </w:p>
    <w:p w14:paraId="0E7C3A80" w14:textId="2B3E0C60" w:rsidR="00EA15E8" w:rsidRDefault="007A4F86">
      <w:pPr>
        <w:adjustRightInd w:val="0"/>
        <w:snapToGrid w:val="0"/>
        <w:spacing w:line="360" w:lineRule="auto"/>
        <w:ind w:leftChars="1" w:left="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</w:t>
      </w:r>
      <w:r>
        <w:rPr>
          <w:rFonts w:ascii="仿宋_GB2312" w:eastAsia="仿宋_GB2312" w:hAnsi="宋体" w:hint="eastAsia"/>
          <w:sz w:val="32"/>
          <w:szCs w:val="32"/>
        </w:rPr>
        <w:t>.2</w:t>
      </w:r>
      <w:r w:rsidR="00832250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仪器厂商在接到最终用户报修通知的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小时内应答，</w:t>
      </w:r>
      <w:r>
        <w:rPr>
          <w:rFonts w:ascii="仿宋_GB2312" w:eastAsia="仿宋_GB2312" w:hAnsi="宋体"/>
          <w:sz w:val="32"/>
          <w:szCs w:val="32"/>
        </w:rPr>
        <w:t>24</w:t>
      </w:r>
      <w:r>
        <w:rPr>
          <w:rFonts w:ascii="仿宋_GB2312" w:eastAsia="仿宋_GB2312" w:hAnsi="宋体" w:hint="eastAsia"/>
          <w:sz w:val="32"/>
          <w:szCs w:val="32"/>
        </w:rPr>
        <w:t>小时内工程师上门服务；</w:t>
      </w:r>
    </w:p>
    <w:p w14:paraId="4EDCE8E0" w14:textId="77777777" w:rsidR="00EA15E8" w:rsidRDefault="007A4F86">
      <w:pPr>
        <w:adjustRightInd w:val="0"/>
        <w:snapToGrid w:val="0"/>
        <w:spacing w:line="360" w:lineRule="auto"/>
        <w:ind w:leftChars="1" w:left="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5.2</w:t>
      </w:r>
      <w:r>
        <w:rPr>
          <w:rFonts w:ascii="仿宋_GB2312" w:eastAsia="仿宋_GB2312" w:hAnsi="宋体" w:hint="eastAsia"/>
          <w:sz w:val="32"/>
          <w:szCs w:val="32"/>
        </w:rPr>
        <w:t>.3仪器厂商应在现场免费进行安装调试该系统，确保仪器技术指标验收合格；并负责在现场或培训基地培训买方的技术人员、操作和维护人员。</w:t>
      </w:r>
    </w:p>
    <w:p w14:paraId="0BDEC6A9" w14:textId="77777777" w:rsidR="00EA15E8" w:rsidRDefault="007A4F86">
      <w:pPr>
        <w:adjustRightInd w:val="0"/>
        <w:snapToGrid w:val="0"/>
        <w:spacing w:line="360" w:lineRule="auto"/>
        <w:ind w:leftChars="1" w:left="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</w:t>
      </w:r>
      <w:r>
        <w:rPr>
          <w:rFonts w:ascii="仿宋_GB2312" w:eastAsia="仿宋_GB2312" w:hAnsi="宋体" w:hint="eastAsia"/>
          <w:sz w:val="32"/>
          <w:szCs w:val="32"/>
        </w:rPr>
        <w:t>.4仪器厂商在中国境内提供培训中心,免费培训用户的操作技术人员(壹人次/四天/壹台)。</w:t>
      </w:r>
    </w:p>
    <w:p w14:paraId="7C780520" w14:textId="77777777" w:rsidR="00EA15E8" w:rsidRDefault="007A4F86">
      <w:pPr>
        <w:tabs>
          <w:tab w:val="left" w:pos="851"/>
        </w:tabs>
        <w:spacing w:line="360" w:lineRule="auto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</w:t>
      </w:r>
      <w:r>
        <w:rPr>
          <w:rFonts w:ascii="仿宋_GB2312" w:eastAsia="仿宋_GB2312" w:hAnsi="宋体" w:cs="Arial" w:hint="eastAsia"/>
          <w:sz w:val="32"/>
          <w:szCs w:val="32"/>
        </w:rPr>
        <w:t>.5全国免费</w:t>
      </w:r>
      <w:r>
        <w:rPr>
          <w:rFonts w:ascii="仿宋_GB2312" w:eastAsia="仿宋_GB2312" w:hAnsi="宋体" w:cs="Arial"/>
          <w:sz w:val="32"/>
          <w:szCs w:val="32"/>
        </w:rPr>
        <w:t>4</w:t>
      </w:r>
      <w:r>
        <w:rPr>
          <w:rFonts w:ascii="仿宋_GB2312" w:eastAsia="仿宋_GB2312" w:hAnsi="宋体" w:cs="Arial" w:hint="eastAsia"/>
          <w:sz w:val="32"/>
          <w:szCs w:val="32"/>
        </w:rPr>
        <w:t>00服务热线，每周7天*8小时在线服务，指导操作，诊断排除故障。</w:t>
      </w:r>
    </w:p>
    <w:p w14:paraId="2369A49F" w14:textId="77777777" w:rsidR="00EA15E8" w:rsidRDefault="007A4F86">
      <w:pPr>
        <w:tabs>
          <w:tab w:val="left" w:pos="851"/>
        </w:tabs>
        <w:spacing w:line="360" w:lineRule="auto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5.2</w:t>
      </w:r>
      <w:r>
        <w:rPr>
          <w:rFonts w:ascii="仿宋_GB2312" w:eastAsia="仿宋_GB2312" w:hAnsi="宋体" w:cs="Arial" w:hint="eastAsia"/>
          <w:sz w:val="32"/>
          <w:szCs w:val="32"/>
        </w:rPr>
        <w:t>.6仪器生产厂家需在郑州直接设有销售服务公司（需提供资质证明，包括厂家服务中心营业执照和工程师名单、联系方法及ISO9001质量管理体系认证证书、国家软件企业认定证书）</w:t>
      </w:r>
      <w:r>
        <w:rPr>
          <w:rFonts w:ascii="仿宋_GB2312" w:eastAsia="仿宋_GB2312" w:cs="宋体"/>
          <w:sz w:val="32"/>
          <w:szCs w:val="32"/>
        </w:rPr>
        <w:br w:type="page"/>
      </w:r>
    </w:p>
    <w:p w14:paraId="26DD3550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bookmarkStart w:id="26" w:name="_Toc333853058"/>
      <w:bookmarkEnd w:id="25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附表1</w:t>
      </w:r>
    </w:p>
    <w:p w14:paraId="0F5317D4" w14:textId="7803D747" w:rsidR="00EA15E8" w:rsidRDefault="0068692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磋商报价</w:t>
      </w:r>
      <w:r w:rsidR="007A4F86">
        <w:rPr>
          <w:rFonts w:ascii="黑体" w:eastAsia="黑体" w:hAnsi="黑体" w:hint="eastAsia"/>
          <w:bCs/>
          <w:color w:val="000000"/>
          <w:sz w:val="32"/>
          <w:szCs w:val="32"/>
        </w:rPr>
        <w:t>汇总表</w:t>
      </w:r>
      <w:bookmarkEnd w:id="26"/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6954"/>
      </w:tblGrid>
      <w:tr w:rsidR="00EA15E8" w14:paraId="1191DAEA" w14:textId="77777777">
        <w:trPr>
          <w:trHeight w:val="43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5EAB9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725B" w14:textId="4ED630FC" w:rsidR="00EA15E8" w:rsidRPr="00A057D1" w:rsidRDefault="00A057D1" w:rsidP="00A057D1">
            <w:pPr>
              <w:spacing w:line="580" w:lineRule="exact"/>
              <w:ind w:firstLineChars="200" w:firstLine="560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A057D1">
              <w:rPr>
                <w:rFonts w:ascii="仿宋_GB2312" w:eastAsia="仿宋_GB2312" w:hAnsiTheme="minorEastAsia" w:hint="eastAsia"/>
                <w:sz w:val="28"/>
                <w:szCs w:val="28"/>
              </w:rPr>
              <w:t>紫外分光光度计等检验仪器</w:t>
            </w:r>
            <w:r w:rsidRPr="00A057D1">
              <w:rPr>
                <w:rFonts w:ascii="仿宋_GB2312" w:eastAsia="仿宋_GB2312" w:hAnsiTheme="minorEastAsia" w:cs="宋体" w:hint="eastAsia"/>
                <w:spacing w:val="-2"/>
                <w:sz w:val="28"/>
                <w:szCs w:val="28"/>
              </w:rPr>
              <w:t>采购</w:t>
            </w:r>
          </w:p>
        </w:tc>
      </w:tr>
      <w:tr w:rsidR="00EA15E8" w14:paraId="70BB4A15" w14:textId="77777777">
        <w:trPr>
          <w:trHeight w:val="614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02EC" w14:textId="58F5C37B" w:rsidR="00EA15E8" w:rsidRDefault="0083225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供应商名称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EF40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11DB5804" w14:textId="77777777">
        <w:trPr>
          <w:trHeight w:val="61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EDAE" w14:textId="60F2EB29" w:rsidR="00EA15E8" w:rsidRDefault="0083225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磋商</w:t>
            </w:r>
            <w:r w:rsidR="007A4F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1556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23826BF5" w14:textId="77777777">
        <w:trPr>
          <w:trHeight w:val="251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47C7" w14:textId="6F1EA9EE" w:rsidR="00EA15E8" w:rsidRDefault="0068692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磋商报价</w:t>
            </w:r>
            <w:r w:rsidR="007A4F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6B39" w14:textId="7B80E35E" w:rsidR="00EA15E8" w:rsidRDefault="00832250">
            <w:pPr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磋商</w:t>
            </w:r>
            <w:r w:rsidR="007A4F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总价</w:t>
            </w:r>
            <w:r w:rsidR="007A4F86">
              <w:rPr>
                <w:rFonts w:ascii="仿宋_GB2312" w:eastAsia="仿宋_GB2312" w:hint="eastAsia"/>
                <w:color w:val="000000"/>
                <w:sz w:val="28"/>
                <w:szCs w:val="28"/>
              </w:rPr>
              <w:t>:</w:t>
            </w:r>
            <w:r w:rsidR="007A4F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（大写）</w:t>
            </w:r>
            <w:r w:rsidR="007A4F86">
              <w:rPr>
                <w:rFonts w:eastAsia="仿宋_GB2312" w:hint="eastAsia"/>
                <w:color w:val="000000"/>
                <w:sz w:val="28"/>
                <w:szCs w:val="28"/>
              </w:rPr>
              <w:t>¥</w:t>
            </w:r>
            <w:r w:rsidR="007A4F86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元（人民币）</w:t>
            </w:r>
          </w:p>
          <w:p w14:paraId="0D201997" w14:textId="77777777" w:rsidR="00EA15E8" w:rsidRDefault="007A4F86">
            <w:pPr>
              <w:ind w:leftChars="57" w:left="120" w:firstLineChars="50" w:firstLine="1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其中：</w:t>
            </w:r>
          </w:p>
        </w:tc>
      </w:tr>
      <w:tr w:rsidR="00EA15E8" w14:paraId="2A81A95C" w14:textId="77777777">
        <w:trPr>
          <w:trHeight w:val="1126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4F06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供货安装工期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7BC9" w14:textId="731EA88C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签订合同后自</w:t>
            </w:r>
            <w:r w:rsidR="00787DF9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采购人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通知之日起</w:t>
            </w:r>
            <w:r w:rsidR="0083225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832250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日历天</w:t>
            </w:r>
            <w:proofErr w:type="gramEnd"/>
          </w:p>
        </w:tc>
      </w:tr>
      <w:tr w:rsidR="00EA15E8" w14:paraId="6223A6F3" w14:textId="77777777">
        <w:trPr>
          <w:trHeight w:val="88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F202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0A6D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4DCA2FD2" w14:textId="77777777">
        <w:trPr>
          <w:trHeight w:val="100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B0B1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质量标准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25CF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4FB7E49B" w14:textId="77777777">
        <w:trPr>
          <w:trHeight w:val="100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58EA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质量保修期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4E9BD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52810A96" w14:textId="77777777">
        <w:trPr>
          <w:trHeight w:val="100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EC58" w14:textId="77777777" w:rsidR="00EA15E8" w:rsidRDefault="007A4F8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C43C" w14:textId="77777777" w:rsidR="00EA15E8" w:rsidRDefault="00EA15E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3B7FFFB3" w14:textId="25D41E07" w:rsidR="00EA15E8" w:rsidRDefault="00832250">
      <w:pPr>
        <w:spacing w:line="360" w:lineRule="auto"/>
        <w:ind w:firstLineChars="100" w:firstLine="32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供应商名称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：（盖章）</w:t>
      </w:r>
    </w:p>
    <w:p w14:paraId="38813C63" w14:textId="77777777" w:rsidR="00EA15E8" w:rsidRDefault="007A4F86">
      <w:pPr>
        <w:spacing w:line="360" w:lineRule="auto"/>
        <w:ind w:firstLineChars="100" w:firstLine="32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法定代表人或其委托代理人：（签字或盖章）</w:t>
      </w:r>
    </w:p>
    <w:p w14:paraId="50F66AF2" w14:textId="77777777" w:rsidR="00EA15E8" w:rsidRDefault="00EA15E8">
      <w:pPr>
        <w:spacing w:line="360" w:lineRule="auto"/>
        <w:ind w:firstLineChars="1950" w:firstLine="62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18719C9C" w14:textId="77777777" w:rsidR="00EA15E8" w:rsidRDefault="007A4F86">
      <w:pPr>
        <w:spacing w:line="360" w:lineRule="auto"/>
        <w:ind w:firstLineChars="2250" w:firstLine="7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  月  日</w:t>
      </w:r>
    </w:p>
    <w:p w14:paraId="5991C637" w14:textId="77777777" w:rsidR="00EA15E8" w:rsidRDefault="00EA15E8">
      <w:pPr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14:paraId="486E1900" w14:textId="77777777" w:rsidR="00EA15E8" w:rsidRDefault="00EA15E8">
      <w:pPr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  <w:sectPr w:rsidR="00EA15E8">
          <w:footerReference w:type="default" r:id="rId8"/>
          <w:type w:val="continuous"/>
          <w:pgSz w:w="11907" w:h="16840"/>
          <w:pgMar w:top="1247" w:right="1134" w:bottom="1247" w:left="1134" w:header="851" w:footer="992" w:gutter="0"/>
          <w:pgNumType w:start="0"/>
          <w:cols w:space="720"/>
          <w:titlePg/>
          <w:docGrid w:linePitch="312"/>
        </w:sectPr>
      </w:pPr>
    </w:p>
    <w:p w14:paraId="42C1F9DB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bookmarkStart w:id="27" w:name="_Toc333853060"/>
      <w:bookmarkStart w:id="28" w:name="_Toc64689526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附表2</w:t>
      </w:r>
    </w:p>
    <w:p w14:paraId="269B0CC5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主要部件、材料、元件明细表</w:t>
      </w:r>
      <w:bookmarkEnd w:id="27"/>
      <w:bookmarkEnd w:id="28"/>
    </w:p>
    <w:tbl>
      <w:tblPr>
        <w:tblW w:w="13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362"/>
        <w:gridCol w:w="1646"/>
        <w:gridCol w:w="916"/>
        <w:gridCol w:w="917"/>
        <w:gridCol w:w="1423"/>
        <w:gridCol w:w="1886"/>
        <w:gridCol w:w="1677"/>
        <w:gridCol w:w="2178"/>
      </w:tblGrid>
      <w:tr w:rsidR="00EA15E8" w14:paraId="7030CF5F" w14:textId="77777777">
        <w:trPr>
          <w:cantSplit/>
          <w:trHeight w:val="594"/>
          <w:tblHeader/>
        </w:trPr>
        <w:tc>
          <w:tcPr>
            <w:tcW w:w="7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459C9D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95EB9A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7C7877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266172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521B0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9A3D84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36F654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94B447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产地及品牌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7D4F7BC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A15E8" w14:paraId="752CDA4D" w14:textId="77777777">
        <w:trPr>
          <w:cantSplit/>
          <w:trHeight w:val="684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54D1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95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FCF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96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1EA1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20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29BD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0E6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2972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3357B4CF" w14:textId="77777777">
        <w:trPr>
          <w:cantSplit/>
          <w:trHeight w:val="716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ABD7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849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8E9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E2B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433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46E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9E0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FF04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F11B8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6C18835A" w14:textId="77777777">
        <w:trPr>
          <w:cantSplit/>
          <w:trHeight w:val="684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181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691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750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B5A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385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3527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015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34B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830E4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1FFB66C6" w14:textId="77777777">
        <w:trPr>
          <w:cantSplit/>
          <w:trHeight w:val="716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C73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78DC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26C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1369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656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9F5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F2E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CA6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5BB33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3D5261D1" w14:textId="77777777">
        <w:trPr>
          <w:cantSplit/>
          <w:trHeight w:val="684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C34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B4E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C98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1F8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D4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08D4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6F4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E47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178B93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A15E8" w14:paraId="62CE0265" w14:textId="77777777">
        <w:trPr>
          <w:cantSplit/>
          <w:trHeight w:val="716"/>
        </w:trPr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597B" w14:textId="77777777" w:rsidR="00EA15E8" w:rsidRDefault="007A4F86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34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111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E10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1370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18C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3E2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752B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ADE8F0" w14:textId="77777777" w:rsidR="00EA15E8" w:rsidRDefault="00EA15E8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14:paraId="143EDA46" w14:textId="1D813942" w:rsidR="00EA15E8" w:rsidRDefault="007A4F86">
      <w:pPr>
        <w:snapToGrid w:val="0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注：上述内容</w:t>
      </w:r>
      <w:r w:rsidR="00832250">
        <w:rPr>
          <w:rFonts w:ascii="仿宋_GB2312" w:eastAsia="仿宋_GB2312" w:cs="宋体" w:hint="eastAsia"/>
          <w:color w:val="000000"/>
          <w:sz w:val="32"/>
          <w:szCs w:val="32"/>
        </w:rPr>
        <w:t>供应商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必须详细如实填写。</w:t>
      </w:r>
    </w:p>
    <w:p w14:paraId="4A487364" w14:textId="77777777" w:rsidR="00EA15E8" w:rsidRDefault="007A4F86">
      <w:pPr>
        <w:snapToGrid w:val="0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法定代表人或授权代表：（签字或盖章）</w:t>
      </w:r>
    </w:p>
    <w:p w14:paraId="587F9380" w14:textId="649F80A6" w:rsidR="00EA15E8" w:rsidRDefault="00832250">
      <w:pPr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bookmarkStart w:id="29" w:name="_Toc64689527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供应商名称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：（盖章）</w:t>
      </w:r>
    </w:p>
    <w:p w14:paraId="314A7CFA" w14:textId="77777777" w:rsidR="00EA15E8" w:rsidRDefault="007A4F86">
      <w:pPr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法定代表人或其委托代理人：（签字或盖章）</w:t>
      </w:r>
    </w:p>
    <w:p w14:paraId="11A956BE" w14:textId="77777777" w:rsidR="00EA15E8" w:rsidRDefault="007A4F86">
      <w:pPr>
        <w:wordWrap w:val="0"/>
        <w:ind w:firstLineChars="200" w:firstLine="640"/>
        <w:jc w:val="righ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  月  日</w:t>
      </w:r>
    </w:p>
    <w:p w14:paraId="28717B49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bookmarkStart w:id="30" w:name="_Toc333853062"/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附表3</w:t>
      </w:r>
    </w:p>
    <w:p w14:paraId="24936534" w14:textId="56175498" w:rsidR="00EA15E8" w:rsidRDefault="007A4F8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产品规格性能偏离表</w:t>
      </w:r>
      <w:bookmarkEnd w:id="30"/>
    </w:p>
    <w:tbl>
      <w:tblPr>
        <w:tblW w:w="14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126"/>
        <w:gridCol w:w="2584"/>
        <w:gridCol w:w="2519"/>
        <w:gridCol w:w="2192"/>
        <w:gridCol w:w="2356"/>
      </w:tblGrid>
      <w:tr w:rsidR="00EA15E8" w14:paraId="6703D1A3" w14:textId="77777777" w:rsidTr="00832250">
        <w:trPr>
          <w:trHeight w:val="51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52E2" w14:textId="77777777" w:rsidR="00EA15E8" w:rsidRDefault="007A4F86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D85" w14:textId="77777777" w:rsidR="00EA15E8" w:rsidRDefault="007A4F86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3DB" w14:textId="238269DE" w:rsidR="00EA15E8" w:rsidRDefault="00832250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磋商文件</w:t>
            </w:r>
            <w:r w:rsidR="007A4F86"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规格性能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88C" w14:textId="51411AF9" w:rsidR="00EA15E8" w:rsidRDefault="00832250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响应文件</w:t>
            </w:r>
            <w:r w:rsidR="007A4F86"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规格性能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158" w14:textId="77777777" w:rsidR="00EA15E8" w:rsidRDefault="007A4F86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偏离说明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8AF" w14:textId="77777777" w:rsidR="00EA15E8" w:rsidRDefault="007A4F86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EA15E8" w14:paraId="43211F51" w14:textId="77777777" w:rsidTr="00832250">
        <w:trPr>
          <w:trHeight w:val="84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FAC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5AB7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DEEA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F4D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666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069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</w:tr>
      <w:tr w:rsidR="00EA15E8" w14:paraId="5B3A4133" w14:textId="77777777" w:rsidTr="00832250">
        <w:trPr>
          <w:trHeight w:val="84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1BA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B76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77B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D5AA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C7F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19FF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</w:tr>
      <w:tr w:rsidR="00EA15E8" w14:paraId="79371DB8" w14:textId="77777777" w:rsidTr="00832250">
        <w:trPr>
          <w:trHeight w:val="84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B24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736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201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3D3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F269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A41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</w:tr>
      <w:tr w:rsidR="00EA15E8" w14:paraId="1FD233AB" w14:textId="77777777" w:rsidTr="00832250">
        <w:trPr>
          <w:trHeight w:val="84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171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C0CB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64B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2079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AB01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8AE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</w:tr>
      <w:tr w:rsidR="00EA15E8" w14:paraId="6ECA244F" w14:textId="77777777" w:rsidTr="00832250">
        <w:trPr>
          <w:trHeight w:val="84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366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6672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DD0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BBB5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BBE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2AE" w14:textId="77777777" w:rsidR="00EA15E8" w:rsidRDefault="00EA15E8">
            <w:pPr>
              <w:snapToGrid w:val="0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</w:p>
        </w:tc>
      </w:tr>
    </w:tbl>
    <w:p w14:paraId="5BDFE881" w14:textId="77777777" w:rsidR="00EA15E8" w:rsidRDefault="00EA15E8">
      <w:pPr>
        <w:snapToGrid w:val="0"/>
        <w:ind w:rightChars="389" w:right="817" w:firstLine="720"/>
        <w:rPr>
          <w:rFonts w:ascii="仿宋_GB2312" w:eastAsia="仿宋_GB2312"/>
          <w:color w:val="000000"/>
          <w:sz w:val="32"/>
          <w:szCs w:val="32"/>
        </w:rPr>
      </w:pPr>
    </w:p>
    <w:p w14:paraId="37E775CE" w14:textId="4F4A1605" w:rsidR="00EA15E8" w:rsidRDefault="00832250">
      <w:pPr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供应商名称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：（盖章）</w:t>
      </w:r>
    </w:p>
    <w:p w14:paraId="459F2A9D" w14:textId="161FDFA8" w:rsidR="00EA15E8" w:rsidRDefault="00832250">
      <w:pPr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商</w:t>
      </w:r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法定</w:t>
      </w:r>
      <w:proofErr w:type="gramEnd"/>
      <w:r w:rsidR="007A4F86">
        <w:rPr>
          <w:rFonts w:ascii="仿宋_GB2312" w:eastAsia="仿宋_GB2312" w:hAnsi="宋体" w:cs="宋体" w:hint="eastAsia"/>
          <w:color w:val="000000"/>
          <w:sz w:val="32"/>
          <w:szCs w:val="32"/>
        </w:rPr>
        <w:t>代表人或其委托代理人：（签字或盖章）</w:t>
      </w:r>
    </w:p>
    <w:p w14:paraId="0632AD85" w14:textId="77777777" w:rsidR="00EA15E8" w:rsidRDefault="00EA15E8">
      <w:pPr>
        <w:spacing w:line="360" w:lineRule="auto"/>
        <w:ind w:firstLineChars="3150" w:firstLine="1008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14:paraId="61376AAE" w14:textId="77777777" w:rsidR="00EA15E8" w:rsidRDefault="007A4F86">
      <w:pPr>
        <w:wordWrap w:val="0"/>
        <w:spacing w:line="360" w:lineRule="auto"/>
        <w:ind w:firstLineChars="3150" w:firstLine="1008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年  月  日</w:t>
      </w:r>
    </w:p>
    <w:p w14:paraId="26048B3A" w14:textId="77777777" w:rsidR="00EA15E8" w:rsidRDefault="00EA15E8">
      <w:pPr>
        <w:wordWrap w:val="0"/>
        <w:spacing w:line="360" w:lineRule="auto"/>
        <w:ind w:firstLineChars="3150" w:firstLine="10080"/>
        <w:jc w:val="right"/>
        <w:rPr>
          <w:rFonts w:ascii="仿宋_GB2312" w:eastAsia="仿宋_GB2312"/>
          <w:color w:val="000000"/>
          <w:sz w:val="32"/>
          <w:szCs w:val="32"/>
        </w:rPr>
        <w:sectPr w:rsidR="00EA15E8">
          <w:pgSz w:w="16840" w:h="11907" w:orient="landscape"/>
          <w:pgMar w:top="1588" w:right="1440" w:bottom="1588" w:left="1440" w:header="851" w:footer="992" w:gutter="0"/>
          <w:cols w:space="720"/>
          <w:docGrid w:linePitch="312"/>
        </w:sectPr>
      </w:pPr>
    </w:p>
    <w:p w14:paraId="175DE6C5" w14:textId="77777777" w:rsidR="00EA15E8" w:rsidRDefault="007A4F86">
      <w:pPr>
        <w:snapToGrid w:val="0"/>
        <w:ind w:right="42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附表4</w:t>
      </w:r>
    </w:p>
    <w:p w14:paraId="086ADDF9" w14:textId="77777777" w:rsidR="00EA15E8" w:rsidRDefault="007A4F86">
      <w:pPr>
        <w:pStyle w:val="af7"/>
        <w:rPr>
          <w:rFonts w:ascii="黑体" w:eastAsia="黑体" w:hAnsi="黑体" w:cs="Times New Roman"/>
          <w:b w:val="0"/>
        </w:rPr>
      </w:pPr>
      <w:bookmarkStart w:id="31" w:name="_Toc297299901"/>
      <w:bookmarkStart w:id="32" w:name="_Toc333853063"/>
      <w:bookmarkStart w:id="33" w:name="_Toc291759781"/>
      <w:r>
        <w:rPr>
          <w:rFonts w:ascii="黑体" w:eastAsia="黑体" w:hAnsi="黑体" w:hint="eastAsia"/>
          <w:b w:val="0"/>
        </w:rPr>
        <w:t>法定代表人身份证明</w:t>
      </w:r>
      <w:bookmarkEnd w:id="31"/>
      <w:bookmarkEnd w:id="32"/>
      <w:bookmarkEnd w:id="33"/>
    </w:p>
    <w:p w14:paraId="06D25B19" w14:textId="77777777" w:rsidR="00EA15E8" w:rsidRDefault="00EA15E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4EFD860E" w14:textId="5EC32449" w:rsidR="00EA15E8" w:rsidRDefault="0083225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供应商</w:t>
      </w:r>
      <w:r w:rsidR="007A4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名称：</w:t>
      </w:r>
    </w:p>
    <w:p w14:paraId="6F0C94DC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单位性质：</w:t>
      </w:r>
    </w:p>
    <w:p w14:paraId="50B7AA97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</w:t>
      </w:r>
    </w:p>
    <w:p w14:paraId="311847A3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成立时间：年月日</w:t>
      </w:r>
    </w:p>
    <w:p w14:paraId="0B80F775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经营期限：</w:t>
      </w:r>
    </w:p>
    <w:p w14:paraId="6DA202AA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姓名：性别：年龄：职务：</w:t>
      </w:r>
    </w:p>
    <w:p w14:paraId="7B4D38AD" w14:textId="514F4C88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系（</w:t>
      </w:r>
      <w:r w:rsidR="00832250">
        <w:rPr>
          <w:rFonts w:ascii="仿宋_GB2312" w:eastAsia="仿宋_GB2312" w:hAnsi="宋体" w:cs="宋体" w:hint="eastAsia"/>
          <w:color w:val="000000"/>
          <w:sz w:val="32"/>
          <w:szCs w:val="32"/>
        </w:rPr>
        <w:t>供应商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名称）的法定代表人。</w:t>
      </w:r>
    </w:p>
    <w:p w14:paraId="5C844E0A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AB2C5F3" w14:textId="77777777" w:rsidR="00EA15E8" w:rsidRDefault="007A4F86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特此证明。</w:t>
      </w:r>
    </w:p>
    <w:p w14:paraId="1760DFD5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7A77BF13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EEA2DCB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8EBA22E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2B9ABF4" w14:textId="0E018F1B" w:rsidR="00EA15E8" w:rsidRDefault="00832250" w:rsidP="005916A0">
      <w:pPr>
        <w:wordWrap w:val="0"/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供应商名称</w:t>
      </w:r>
      <w:r w:rsidR="007A4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：（盖单位章）</w:t>
      </w:r>
    </w:p>
    <w:p w14:paraId="0806A967" w14:textId="77777777" w:rsidR="00EA15E8" w:rsidRDefault="007A4F86" w:rsidP="005916A0">
      <w:pPr>
        <w:tabs>
          <w:tab w:val="left" w:pos="3560"/>
        </w:tabs>
        <w:wordWrap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月  日</w:t>
      </w:r>
    </w:p>
    <w:p w14:paraId="029D8E44" w14:textId="77777777" w:rsidR="00EA15E8" w:rsidRDefault="00EA15E8" w:rsidP="005916A0">
      <w:pPr>
        <w:tabs>
          <w:tab w:val="left" w:pos="3560"/>
        </w:tabs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716782DE" w14:textId="77777777" w:rsidR="00EA15E8" w:rsidRDefault="00EA15E8" w:rsidP="005916A0">
      <w:pPr>
        <w:tabs>
          <w:tab w:val="left" w:pos="3560"/>
        </w:tabs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2B147963" w14:textId="77777777" w:rsidR="00EA15E8" w:rsidRDefault="00EA15E8" w:rsidP="005916A0">
      <w:pPr>
        <w:tabs>
          <w:tab w:val="left" w:pos="3560"/>
        </w:tabs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4B818363" w14:textId="77777777" w:rsidR="00EA15E8" w:rsidRDefault="007A4F86">
      <w:pPr>
        <w:widowControl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br w:type="page"/>
      </w:r>
    </w:p>
    <w:p w14:paraId="429A3E30" w14:textId="77777777" w:rsidR="00EA15E8" w:rsidRDefault="007A4F86">
      <w:pPr>
        <w:pStyle w:val="af7"/>
        <w:jc w:val="both"/>
        <w:rPr>
          <w:rFonts w:ascii="黑体" w:eastAsia="黑体" w:hAnsi="黑体"/>
          <w:b w:val="0"/>
        </w:rPr>
      </w:pPr>
      <w:bookmarkStart w:id="34" w:name="_Toc333853064"/>
      <w:r>
        <w:rPr>
          <w:rFonts w:ascii="黑体" w:eastAsia="黑体" w:hAnsi="黑体" w:hint="eastAsia"/>
          <w:b w:val="0"/>
        </w:rPr>
        <w:lastRenderedPageBreak/>
        <w:t>附表5</w:t>
      </w:r>
    </w:p>
    <w:p w14:paraId="32508D62" w14:textId="77777777" w:rsidR="00EA15E8" w:rsidRDefault="007A4F86">
      <w:pPr>
        <w:pStyle w:val="af7"/>
        <w:rPr>
          <w:rFonts w:ascii="黑体" w:eastAsia="黑体" w:hAnsi="黑体" w:cs="Times New Roman"/>
          <w:b w:val="0"/>
        </w:rPr>
      </w:pPr>
      <w:r>
        <w:rPr>
          <w:rFonts w:ascii="黑体" w:eastAsia="黑体" w:hAnsi="黑体" w:hint="eastAsia"/>
          <w:b w:val="0"/>
        </w:rPr>
        <w:t>法定代表人授权委托书</w:t>
      </w:r>
      <w:bookmarkEnd w:id="34"/>
    </w:p>
    <w:p w14:paraId="574CA930" w14:textId="77777777" w:rsidR="00EA15E8" w:rsidRDefault="00EA15E8">
      <w:pPr>
        <w:snapToGrid w:val="0"/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3303864E" w14:textId="77777777" w:rsidR="00EA15E8" w:rsidRDefault="007A4F86"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sz w:val="32"/>
          <w:szCs w:val="32"/>
          <w:u w:val="single"/>
        </w:rPr>
        <w:t>河南省化工研究所有限责任公司：</w:t>
      </w:r>
    </w:p>
    <w:p w14:paraId="29443F72" w14:textId="4D7111DA" w:rsidR="00EA15E8" w:rsidRDefault="007A4F86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本授权委托书声明：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我（姓名）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系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（</w:t>
      </w:r>
      <w:r w:rsidR="0067037A" w:rsidRPr="0067037A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供应商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名称）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的法定代表人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现授权委托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（姓名）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为我公司合法代理人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，以本公司的名义参加河南省化工研究所有限责任公司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组织的</w:t>
      </w:r>
      <w:r w:rsidR="0067037A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67037A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     </w:t>
      </w:r>
      <w:r w:rsidR="0067037A" w:rsidRPr="0067037A">
        <w:rPr>
          <w:rFonts w:ascii="仿宋_GB2312" w:eastAsia="仿宋_GB2312" w:hAnsi="宋体" w:cs="宋体" w:hint="eastAsia"/>
          <w:color w:val="000000"/>
          <w:sz w:val="32"/>
          <w:szCs w:val="32"/>
        </w:rPr>
        <w:t>竞争性磋商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动。代理人在</w:t>
      </w:r>
      <w:r w:rsidR="006703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磋商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过程中所签署的一切文件和处理与之有关的一切事务，我均予以承认。</w:t>
      </w:r>
    </w:p>
    <w:p w14:paraId="3A42BB7A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代理人无转委托权，特此证明。</w:t>
      </w:r>
    </w:p>
    <w:p w14:paraId="2D1F009A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1966E026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1AB1E13B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代理人姓名（签字）：职务：</w:t>
      </w:r>
    </w:p>
    <w:p w14:paraId="351A5C97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4F5EE39F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身份证编号（附身份证复印件）：</w:t>
      </w:r>
    </w:p>
    <w:p w14:paraId="064F31A4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2730231E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法定代表人（签字、盖章）：</w:t>
      </w:r>
    </w:p>
    <w:p w14:paraId="7CBFF4C3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B1DC5E3" w14:textId="0733DA1C" w:rsidR="00EA15E8" w:rsidRDefault="0067037A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供应商名称</w:t>
      </w:r>
      <w:r w:rsidR="007A4F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：（盖章）</w:t>
      </w:r>
    </w:p>
    <w:p w14:paraId="703D88C7" w14:textId="77777777" w:rsidR="00EA15E8" w:rsidRDefault="00EA15E8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03B5291E" w14:textId="77777777" w:rsidR="00EA15E8" w:rsidRDefault="007A4F86">
      <w:pPr>
        <w:pStyle w:val="aff2"/>
        <w:spacing w:line="360" w:lineRule="auto"/>
        <w:ind w:leftChars="152" w:left="319" w:firstLine="0"/>
        <w:jc w:val="right"/>
        <w:rPr>
          <w:rFonts w:cs="Times New Roman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年  月  日</w:t>
      </w:r>
    </w:p>
    <w:p w14:paraId="57F709E3" w14:textId="099B59B6" w:rsidR="00EA15E8" w:rsidRDefault="007A4F86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备注：法定代表人亲自处理</w:t>
      </w:r>
      <w:r w:rsidR="0067037A">
        <w:rPr>
          <w:rFonts w:ascii="仿宋_GB2312" w:eastAsia="仿宋_GB2312" w:cs="宋体" w:hint="eastAsia"/>
          <w:color w:val="000000"/>
          <w:sz w:val="32"/>
          <w:szCs w:val="32"/>
        </w:rPr>
        <w:t>磋商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有关事宜的不需要法定代表人授权书，但要有法定代表人证明文件。</w:t>
      </w:r>
      <w:bookmarkEnd w:id="29"/>
    </w:p>
    <w:p w14:paraId="3B4326D3" w14:textId="2CBC2547" w:rsidR="00EA15E8" w:rsidRDefault="00686927">
      <w:pPr>
        <w:pStyle w:val="1"/>
        <w:numPr>
          <w:ilvl w:val="0"/>
          <w:numId w:val="2"/>
        </w:numPr>
        <w:spacing w:before="0" w:after="0" w:line="44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响应文件</w:t>
      </w:r>
      <w:r w:rsidR="007A4F86">
        <w:rPr>
          <w:rFonts w:hint="eastAsia"/>
          <w:sz w:val="36"/>
          <w:szCs w:val="36"/>
        </w:rPr>
        <w:t>格式</w:t>
      </w:r>
    </w:p>
    <w:p w14:paraId="1A3552EF" w14:textId="77777777" w:rsidR="00EA15E8" w:rsidRDefault="007A4F86">
      <w:pPr>
        <w:jc w:val="right"/>
        <w:rPr>
          <w:rFonts w:asciiTheme="minorEastAsia" w:eastAsiaTheme="minorEastAsia" w:hAnsiTheme="minorEastAsia" w:cstheme="minorEastAsia"/>
          <w:sz w:val="32"/>
          <w:szCs w:val="40"/>
        </w:rPr>
      </w:pPr>
      <w:r>
        <w:rPr>
          <w:rFonts w:asciiTheme="minorEastAsia" w:eastAsiaTheme="minorEastAsia" w:hAnsiTheme="minorEastAsia" w:cstheme="minorEastAsia" w:hint="eastAsia"/>
          <w:sz w:val="32"/>
          <w:szCs w:val="40"/>
        </w:rPr>
        <w:t xml:space="preserve">正本/副本 </w:t>
      </w:r>
    </w:p>
    <w:p w14:paraId="0ABB4BFB" w14:textId="77777777" w:rsidR="00EA15E8" w:rsidRDefault="00EA15E8">
      <w:pPr>
        <w:spacing w:line="440" w:lineRule="exact"/>
        <w:jc w:val="right"/>
        <w:rPr>
          <w:rFonts w:ascii="宋体" w:hAnsi="宋体"/>
          <w:sz w:val="10"/>
          <w:bdr w:val="single" w:sz="4" w:space="0" w:color="auto"/>
        </w:rPr>
      </w:pPr>
    </w:p>
    <w:p w14:paraId="4E5E95A7" w14:textId="77777777" w:rsidR="00EA15E8" w:rsidRDefault="007A4F86">
      <w:pPr>
        <w:spacing w:line="440" w:lineRule="exact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（项目名称、标段）</w:t>
      </w:r>
    </w:p>
    <w:p w14:paraId="1DA00DB9" w14:textId="77777777" w:rsidR="00EA15E8" w:rsidRDefault="00EA15E8">
      <w:pPr>
        <w:jc w:val="center"/>
        <w:rPr>
          <w:rFonts w:ascii="宋体" w:hAnsi="宋体"/>
          <w:b/>
          <w:sz w:val="44"/>
        </w:rPr>
      </w:pPr>
    </w:p>
    <w:p w14:paraId="203B34D2" w14:textId="77777777" w:rsidR="00EA15E8" w:rsidRDefault="00EA15E8">
      <w:pPr>
        <w:jc w:val="center"/>
        <w:rPr>
          <w:rFonts w:ascii="宋体" w:hAnsi="宋体"/>
          <w:b/>
          <w:sz w:val="44"/>
        </w:rPr>
      </w:pPr>
    </w:p>
    <w:p w14:paraId="1A662220" w14:textId="77777777" w:rsidR="00EA15E8" w:rsidRDefault="00EA15E8">
      <w:pPr>
        <w:jc w:val="center"/>
        <w:rPr>
          <w:rFonts w:ascii="宋体" w:hAnsi="宋体"/>
          <w:b/>
          <w:sz w:val="44"/>
        </w:rPr>
      </w:pPr>
    </w:p>
    <w:p w14:paraId="5B37E430" w14:textId="0E31F1F6" w:rsidR="00EA15E8" w:rsidRDefault="00686927">
      <w:pPr>
        <w:jc w:val="center"/>
        <w:rPr>
          <w:rFonts w:ascii="宋体" w:hAnsi="宋体"/>
          <w:b/>
          <w:spacing w:val="60"/>
          <w:sz w:val="84"/>
        </w:rPr>
      </w:pPr>
      <w:r>
        <w:rPr>
          <w:rFonts w:ascii="宋体" w:hAnsi="宋体" w:hint="eastAsia"/>
          <w:b/>
          <w:spacing w:val="60"/>
          <w:sz w:val="84"/>
        </w:rPr>
        <w:t>响应文件</w:t>
      </w:r>
    </w:p>
    <w:p w14:paraId="0A39F8FB" w14:textId="77777777" w:rsidR="00EA15E8" w:rsidRDefault="007A4F86">
      <w:pPr>
        <w:tabs>
          <w:tab w:val="left" w:pos="4320"/>
        </w:tabs>
        <w:spacing w:line="360" w:lineRule="auto"/>
        <w:ind w:firstLineChars="990" w:firstLine="2783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项目编号： </w:t>
      </w:r>
    </w:p>
    <w:p w14:paraId="6D116C1B" w14:textId="77777777" w:rsidR="00EA15E8" w:rsidRDefault="00EA15E8">
      <w:pPr>
        <w:spacing w:line="440" w:lineRule="exact"/>
        <w:rPr>
          <w:rFonts w:ascii="宋体" w:hAnsi="宋体"/>
        </w:rPr>
      </w:pPr>
    </w:p>
    <w:p w14:paraId="506D271E" w14:textId="77777777" w:rsidR="00EA15E8" w:rsidRDefault="00EA15E8">
      <w:pPr>
        <w:spacing w:line="440" w:lineRule="exact"/>
        <w:rPr>
          <w:rFonts w:ascii="宋体" w:hAnsi="宋体"/>
        </w:rPr>
      </w:pPr>
    </w:p>
    <w:p w14:paraId="0682858A" w14:textId="77777777" w:rsidR="00EA15E8" w:rsidRDefault="00EA15E8">
      <w:pPr>
        <w:spacing w:line="440" w:lineRule="exact"/>
        <w:rPr>
          <w:rFonts w:ascii="宋体" w:hAnsi="宋体"/>
        </w:rPr>
      </w:pPr>
    </w:p>
    <w:p w14:paraId="5849B83A" w14:textId="77777777" w:rsidR="00EA15E8" w:rsidRDefault="00EA15E8">
      <w:pPr>
        <w:spacing w:line="440" w:lineRule="exact"/>
        <w:rPr>
          <w:rFonts w:ascii="宋体" w:hAnsi="宋体"/>
        </w:rPr>
      </w:pPr>
    </w:p>
    <w:p w14:paraId="1F2D72A6" w14:textId="77777777" w:rsidR="00EA15E8" w:rsidRDefault="00EA15E8">
      <w:pPr>
        <w:spacing w:line="440" w:lineRule="exact"/>
        <w:rPr>
          <w:rFonts w:ascii="宋体" w:hAnsi="宋体"/>
        </w:rPr>
      </w:pPr>
    </w:p>
    <w:p w14:paraId="2D93FB29" w14:textId="77777777" w:rsidR="00EA15E8" w:rsidRDefault="00EA15E8">
      <w:pPr>
        <w:spacing w:line="440" w:lineRule="exact"/>
        <w:rPr>
          <w:rFonts w:ascii="宋体" w:hAnsi="宋体"/>
        </w:rPr>
      </w:pPr>
    </w:p>
    <w:p w14:paraId="211717DB" w14:textId="77777777" w:rsidR="00EA15E8" w:rsidRDefault="00EA15E8">
      <w:pPr>
        <w:spacing w:line="440" w:lineRule="exact"/>
        <w:rPr>
          <w:rFonts w:ascii="宋体" w:hAnsi="宋体"/>
        </w:rPr>
      </w:pPr>
    </w:p>
    <w:p w14:paraId="0DFAFCBC" w14:textId="77777777" w:rsidR="00EA15E8" w:rsidRDefault="00EA15E8">
      <w:pPr>
        <w:spacing w:line="440" w:lineRule="exact"/>
        <w:rPr>
          <w:rFonts w:ascii="宋体" w:hAnsi="宋体"/>
        </w:rPr>
      </w:pPr>
    </w:p>
    <w:p w14:paraId="70BE7968" w14:textId="77777777" w:rsidR="00EA15E8" w:rsidRDefault="00EA15E8">
      <w:pPr>
        <w:spacing w:line="440" w:lineRule="exact"/>
        <w:rPr>
          <w:rFonts w:ascii="宋体" w:hAnsi="宋体"/>
        </w:rPr>
      </w:pPr>
    </w:p>
    <w:p w14:paraId="56448510" w14:textId="77777777" w:rsidR="00EA15E8" w:rsidRDefault="00EA15E8">
      <w:pPr>
        <w:spacing w:line="440" w:lineRule="exact"/>
        <w:rPr>
          <w:rFonts w:ascii="宋体" w:hAnsi="宋体"/>
        </w:rPr>
      </w:pPr>
    </w:p>
    <w:p w14:paraId="1DB1A170" w14:textId="77777777" w:rsidR="00EA15E8" w:rsidRDefault="00EA15E8">
      <w:pPr>
        <w:spacing w:line="440" w:lineRule="exact"/>
        <w:rPr>
          <w:rFonts w:ascii="宋体" w:hAnsi="宋体"/>
        </w:rPr>
      </w:pPr>
    </w:p>
    <w:p w14:paraId="428B0B5F" w14:textId="77777777" w:rsidR="00EA15E8" w:rsidRDefault="00EA15E8">
      <w:pPr>
        <w:spacing w:line="440" w:lineRule="exact"/>
        <w:rPr>
          <w:rFonts w:ascii="宋体" w:hAnsi="宋体"/>
        </w:rPr>
      </w:pPr>
    </w:p>
    <w:p w14:paraId="6B401280" w14:textId="77777777" w:rsidR="00EA15E8" w:rsidRDefault="00EA15E8">
      <w:pPr>
        <w:pStyle w:val="aff4"/>
        <w:spacing w:after="0" w:line="440" w:lineRule="exact"/>
        <w:jc w:val="both"/>
        <w:rPr>
          <w:rFonts w:ascii="宋体" w:eastAsia="宋体" w:hAnsi="宋体"/>
          <w:b/>
          <w:color w:val="auto"/>
          <w:sz w:val="30"/>
        </w:rPr>
      </w:pPr>
    </w:p>
    <w:p w14:paraId="1412B449" w14:textId="4F7C02F2" w:rsidR="00EA15E8" w:rsidRDefault="0067037A">
      <w:pPr>
        <w:pStyle w:val="aff4"/>
        <w:spacing w:after="0" w:line="440" w:lineRule="exact"/>
        <w:ind w:firstLineChars="903" w:firstLine="2167"/>
        <w:jc w:val="both"/>
        <w:rPr>
          <w:rFonts w:ascii="宋体" w:eastAsia="宋体" w:hAnsi="宋体"/>
          <w:bCs/>
          <w:color w:val="auto"/>
          <w:sz w:val="24"/>
        </w:rPr>
      </w:pPr>
      <w:r>
        <w:rPr>
          <w:rFonts w:ascii="宋体" w:eastAsia="宋体" w:hAnsi="宋体" w:hint="eastAsia"/>
          <w:bCs/>
          <w:color w:val="auto"/>
          <w:sz w:val="24"/>
        </w:rPr>
        <w:t>供应商</w:t>
      </w:r>
      <w:r w:rsidR="007A4F86">
        <w:rPr>
          <w:rFonts w:ascii="宋体" w:eastAsia="宋体" w:hAnsi="宋体" w:hint="eastAsia"/>
          <w:bCs/>
          <w:color w:val="auto"/>
          <w:sz w:val="24"/>
        </w:rPr>
        <w:t>全称：</w:t>
      </w:r>
      <w:r w:rsidR="007A4F86">
        <w:rPr>
          <w:rFonts w:ascii="宋体" w:eastAsia="宋体" w:hAnsi="宋体" w:hint="eastAsia"/>
          <w:bCs/>
          <w:color w:val="auto"/>
          <w:sz w:val="24"/>
          <w:szCs w:val="24"/>
          <w:u w:val="single"/>
        </w:rPr>
        <w:t xml:space="preserve"> （盖章） </w:t>
      </w:r>
    </w:p>
    <w:p w14:paraId="2C9B0AB2" w14:textId="77777777" w:rsidR="00EA15E8" w:rsidRDefault="007A4F86">
      <w:pPr>
        <w:pStyle w:val="aff4"/>
        <w:spacing w:after="0" w:line="440" w:lineRule="exact"/>
        <w:ind w:firstLineChars="903" w:firstLine="2167"/>
        <w:jc w:val="both"/>
        <w:rPr>
          <w:rFonts w:ascii="宋体" w:eastAsia="宋体" w:hAnsi="宋体"/>
          <w:color w:val="auto"/>
          <w:sz w:val="28"/>
          <w:u w:val="single"/>
        </w:rPr>
      </w:pPr>
      <w:r>
        <w:rPr>
          <w:rFonts w:ascii="宋体" w:eastAsia="宋体" w:hAnsi="宋体" w:hint="eastAsia"/>
          <w:bCs/>
          <w:color w:val="auto"/>
          <w:sz w:val="24"/>
        </w:rPr>
        <w:t>法定代表人或委托代理人：</w:t>
      </w:r>
      <w:r>
        <w:rPr>
          <w:rFonts w:ascii="宋体" w:eastAsia="宋体" w:hAnsi="宋体" w:hint="eastAsia"/>
          <w:bCs/>
          <w:color w:val="auto"/>
          <w:sz w:val="24"/>
          <w:u w:val="single"/>
        </w:rPr>
        <w:t>（</w:t>
      </w:r>
      <w:r>
        <w:rPr>
          <w:rFonts w:ascii="宋体" w:eastAsia="宋体" w:hAnsi="宋体" w:hint="eastAsia"/>
          <w:color w:val="auto"/>
          <w:sz w:val="24"/>
          <w:szCs w:val="24"/>
          <w:u w:val="single"/>
        </w:rPr>
        <w:t>签字或盖章</w:t>
      </w:r>
      <w:r>
        <w:rPr>
          <w:rFonts w:ascii="宋体" w:eastAsia="宋体" w:hAnsi="宋体" w:hint="eastAsia"/>
          <w:color w:val="auto"/>
          <w:sz w:val="28"/>
          <w:u w:val="single"/>
        </w:rPr>
        <w:t>）</w:t>
      </w:r>
    </w:p>
    <w:p w14:paraId="52F60EA7" w14:textId="77777777" w:rsidR="00EA15E8" w:rsidRDefault="007A4F86" w:rsidP="00977E53">
      <w:pPr>
        <w:spacing w:line="400" w:lineRule="exact"/>
        <w:ind w:firstLineChars="200" w:firstLine="480"/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  <w:lang w:val="zh-CN"/>
        </w:rPr>
        <w:t>日       期：</w:t>
      </w:r>
      <w:r>
        <w:rPr>
          <w:rFonts w:ascii="宋体" w:hAnsi="宋体" w:hint="eastAsia"/>
          <w:kern w:val="0"/>
          <w:sz w:val="24"/>
        </w:rPr>
        <w:t>年月日</w:t>
      </w:r>
    </w:p>
    <w:p w14:paraId="449CFB27" w14:textId="77777777" w:rsidR="00EA15E8" w:rsidRDefault="00EA15E8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</w:p>
    <w:p w14:paraId="555BE2E1" w14:textId="77777777" w:rsidR="00EA15E8" w:rsidRDefault="00EA15E8">
      <w:pPr>
        <w:spacing w:line="400" w:lineRule="exact"/>
        <w:ind w:firstLineChars="200" w:firstLine="420"/>
        <w:rPr>
          <w:rFonts w:hAnsi="宋体"/>
        </w:rPr>
      </w:pPr>
    </w:p>
    <w:p w14:paraId="411BB82A" w14:textId="77777777" w:rsidR="00EA15E8" w:rsidRDefault="00EA15E8">
      <w:pPr>
        <w:spacing w:line="400" w:lineRule="exact"/>
        <w:ind w:firstLineChars="200" w:firstLine="420"/>
        <w:rPr>
          <w:rFonts w:hAnsi="宋体"/>
        </w:rPr>
      </w:pPr>
    </w:p>
    <w:p w14:paraId="5F7508B6" w14:textId="77777777" w:rsidR="00EA15E8" w:rsidRDefault="00EA15E8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</w:p>
    <w:p w14:paraId="27DC05B6" w14:textId="77777777" w:rsidR="00EA15E8" w:rsidRDefault="007A4F8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lastRenderedPageBreak/>
        <w:t>目    录</w:t>
      </w:r>
    </w:p>
    <w:p w14:paraId="3ED3D78E" w14:textId="3C434079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（1）</w:t>
      </w:r>
      <w:r w:rsidR="0067037A">
        <w:rPr>
          <w:rFonts w:asciiTheme="minorEastAsia" w:eastAsiaTheme="minorEastAsia" w:hAnsiTheme="minorEastAsia" w:cstheme="minorEastAsia" w:hint="eastAsia"/>
          <w:sz w:val="28"/>
          <w:szCs w:val="28"/>
        </w:rPr>
        <w:t>磋商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函</w:t>
      </w:r>
    </w:p>
    <w:p w14:paraId="60014484" w14:textId="0FB19118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（2）</w:t>
      </w:r>
      <w:r w:rsidR="0067037A">
        <w:rPr>
          <w:rFonts w:asciiTheme="minorEastAsia" w:eastAsiaTheme="minorEastAsia" w:hAnsiTheme="minorEastAsia" w:cstheme="minorEastAsia" w:hint="eastAsia"/>
          <w:sz w:val="28"/>
          <w:szCs w:val="28"/>
        </w:rPr>
        <w:t>磋商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函附录</w:t>
      </w:r>
    </w:p>
    <w:p w14:paraId="2BAE654E" w14:textId="77777777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（3）分项报价表</w:t>
      </w:r>
    </w:p>
    <w:p w14:paraId="5C7123A5" w14:textId="77777777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（4）法定代表人身份证明</w:t>
      </w:r>
    </w:p>
    <w:p w14:paraId="7B7167A0" w14:textId="77777777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（5）法人代表授权委托书</w:t>
      </w:r>
    </w:p>
    <w:p w14:paraId="48A15A8A" w14:textId="0B1D66C9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（6）</w:t>
      </w:r>
      <w:r w:rsidR="0067037A">
        <w:rPr>
          <w:rFonts w:asciiTheme="minorEastAsia" w:eastAsiaTheme="minorEastAsia" w:hAnsiTheme="minorEastAsia" w:cstheme="minorEastAsia" w:hint="eastAsia"/>
          <w:sz w:val="28"/>
          <w:szCs w:val="28"/>
        </w:rPr>
        <w:t>供应商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资格证明文件</w:t>
      </w:r>
    </w:p>
    <w:p w14:paraId="711B2BE2" w14:textId="77777777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（7）供货方案</w:t>
      </w:r>
    </w:p>
    <w:p w14:paraId="3A6F6F71" w14:textId="77777777" w:rsidR="00EA15E8" w:rsidRDefault="007A4F86">
      <w:pPr>
        <w:spacing w:line="360" w:lineRule="auto"/>
        <w:ind w:firstLineChars="225" w:firstLine="63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（8）其他资料</w:t>
      </w:r>
    </w:p>
    <w:p w14:paraId="60132315" w14:textId="77777777" w:rsidR="00EA15E8" w:rsidRDefault="00EA15E8" w:rsidP="005916A0">
      <w:pPr>
        <w:pStyle w:val="afb"/>
        <w:ind w:firstLine="300"/>
      </w:pPr>
    </w:p>
    <w:p w14:paraId="5935BF15" w14:textId="77777777" w:rsidR="00EA15E8" w:rsidRDefault="00EA15E8" w:rsidP="005916A0">
      <w:pPr>
        <w:pStyle w:val="25"/>
        <w:ind w:firstLine="640"/>
      </w:pPr>
    </w:p>
    <w:p w14:paraId="7DF07C64" w14:textId="77777777" w:rsidR="00EA15E8" w:rsidRDefault="00EA15E8"/>
    <w:p w14:paraId="0DE0FA86" w14:textId="77777777" w:rsidR="00EA15E8" w:rsidRDefault="00EA15E8" w:rsidP="005916A0">
      <w:pPr>
        <w:pStyle w:val="afb"/>
        <w:ind w:firstLine="300"/>
      </w:pPr>
    </w:p>
    <w:p w14:paraId="0AF79344" w14:textId="77777777" w:rsidR="00EA15E8" w:rsidRDefault="00EA15E8" w:rsidP="005916A0">
      <w:pPr>
        <w:pStyle w:val="25"/>
        <w:ind w:firstLine="640"/>
      </w:pPr>
    </w:p>
    <w:p w14:paraId="56D94E1A" w14:textId="77777777" w:rsidR="00EA15E8" w:rsidRDefault="00EA15E8"/>
    <w:p w14:paraId="69961056" w14:textId="77777777" w:rsidR="00EA15E8" w:rsidRDefault="00EA15E8" w:rsidP="005916A0">
      <w:pPr>
        <w:pStyle w:val="afb"/>
        <w:ind w:firstLine="300"/>
      </w:pPr>
    </w:p>
    <w:p w14:paraId="3CFDABBA" w14:textId="77777777" w:rsidR="00EA15E8" w:rsidRDefault="00EA15E8" w:rsidP="005916A0">
      <w:pPr>
        <w:pStyle w:val="25"/>
        <w:ind w:firstLine="640"/>
      </w:pPr>
    </w:p>
    <w:p w14:paraId="6AB1DB67" w14:textId="77777777" w:rsidR="00EA15E8" w:rsidRDefault="00EA15E8"/>
    <w:p w14:paraId="443B00A5" w14:textId="77777777" w:rsidR="00EA15E8" w:rsidRDefault="00EA15E8" w:rsidP="005916A0">
      <w:pPr>
        <w:pStyle w:val="afb"/>
        <w:ind w:firstLine="300"/>
      </w:pPr>
    </w:p>
    <w:p w14:paraId="269487F2" w14:textId="77777777" w:rsidR="00EA15E8" w:rsidRDefault="00EA15E8" w:rsidP="005916A0">
      <w:pPr>
        <w:pStyle w:val="25"/>
        <w:ind w:firstLine="640"/>
      </w:pPr>
    </w:p>
    <w:p w14:paraId="2B3005C3" w14:textId="77777777" w:rsidR="00EA15E8" w:rsidRDefault="00EA15E8"/>
    <w:p w14:paraId="6C59E22E" w14:textId="77777777" w:rsidR="00EA15E8" w:rsidRDefault="00EA15E8" w:rsidP="005916A0">
      <w:pPr>
        <w:pStyle w:val="afb"/>
        <w:ind w:firstLine="300"/>
      </w:pPr>
    </w:p>
    <w:p w14:paraId="4F46DE78" w14:textId="77777777" w:rsidR="00EA15E8" w:rsidRDefault="00EA15E8" w:rsidP="005916A0">
      <w:pPr>
        <w:pStyle w:val="25"/>
        <w:ind w:firstLine="640"/>
      </w:pPr>
    </w:p>
    <w:p w14:paraId="6CD180D3" w14:textId="77777777" w:rsidR="00EA15E8" w:rsidRDefault="00EA15E8"/>
    <w:p w14:paraId="3C4819AF" w14:textId="77777777" w:rsidR="00EA15E8" w:rsidRDefault="00EA15E8" w:rsidP="005916A0">
      <w:pPr>
        <w:pStyle w:val="afb"/>
        <w:ind w:firstLine="300"/>
      </w:pPr>
    </w:p>
    <w:p w14:paraId="350E324E" w14:textId="77777777" w:rsidR="00EA15E8" w:rsidRDefault="00EA15E8" w:rsidP="005916A0">
      <w:pPr>
        <w:pStyle w:val="25"/>
        <w:ind w:firstLine="640"/>
      </w:pPr>
    </w:p>
    <w:p w14:paraId="7CACAB1B" w14:textId="77777777" w:rsidR="00EA15E8" w:rsidRDefault="00EA15E8"/>
    <w:p w14:paraId="072D23AC" w14:textId="77777777" w:rsidR="00EA15E8" w:rsidRDefault="00EA15E8" w:rsidP="005916A0">
      <w:pPr>
        <w:pStyle w:val="25"/>
        <w:ind w:firstLine="640"/>
      </w:pPr>
    </w:p>
    <w:p w14:paraId="69BE3082" w14:textId="77777777" w:rsidR="00EA15E8" w:rsidRDefault="00EA15E8"/>
    <w:p w14:paraId="4057DFD1" w14:textId="77777777" w:rsidR="00EA15E8" w:rsidRDefault="00EA15E8" w:rsidP="005916A0">
      <w:pPr>
        <w:pStyle w:val="afb"/>
        <w:ind w:firstLine="300"/>
      </w:pPr>
    </w:p>
    <w:p w14:paraId="063220AF" w14:textId="77777777" w:rsidR="00EA15E8" w:rsidRDefault="00EA15E8" w:rsidP="005916A0">
      <w:pPr>
        <w:pStyle w:val="25"/>
        <w:ind w:firstLine="640"/>
      </w:pPr>
    </w:p>
    <w:p w14:paraId="4C1C7F30" w14:textId="77777777" w:rsidR="00EA15E8" w:rsidRDefault="00EA15E8"/>
    <w:p w14:paraId="7C483551" w14:textId="77777777" w:rsidR="00EA15E8" w:rsidRDefault="00EA15E8" w:rsidP="005916A0">
      <w:pPr>
        <w:pStyle w:val="afb"/>
        <w:ind w:firstLine="300"/>
      </w:pPr>
    </w:p>
    <w:p w14:paraId="79325F4E" w14:textId="77777777" w:rsidR="00EA15E8" w:rsidRDefault="00EA15E8" w:rsidP="005916A0">
      <w:pPr>
        <w:pStyle w:val="25"/>
        <w:ind w:firstLine="640"/>
      </w:pPr>
    </w:p>
    <w:p w14:paraId="1C7F2F58" w14:textId="5ED28792" w:rsidR="00EA15E8" w:rsidRPr="00A057D1" w:rsidRDefault="007A4F86">
      <w:pPr>
        <w:pStyle w:val="3"/>
        <w:spacing w:before="156" w:after="156"/>
        <w:rPr>
          <w:rFonts w:ascii="仿宋_GB2312" w:eastAsia="仿宋_GB2312" w:hAnsiTheme="minorEastAsia" w:cstheme="minorEastAsia"/>
          <w:sz w:val="28"/>
          <w:szCs w:val="28"/>
        </w:rPr>
      </w:pPr>
      <w:bookmarkStart w:id="35" w:name="_Toc1971"/>
      <w:r w:rsidRPr="00A057D1">
        <w:rPr>
          <w:rFonts w:ascii="仿宋_GB2312" w:eastAsia="仿宋_GB2312" w:hAnsiTheme="minorEastAsia" w:cstheme="minorEastAsia" w:hint="eastAsia"/>
          <w:sz w:val="28"/>
          <w:szCs w:val="28"/>
        </w:rPr>
        <w:t>一、</w:t>
      </w:r>
      <w:r w:rsidR="0067037A" w:rsidRPr="00A057D1">
        <w:rPr>
          <w:rFonts w:ascii="仿宋_GB2312" w:eastAsia="仿宋_GB2312" w:hAnsiTheme="minorEastAsia" w:cstheme="minorEastAsia" w:hint="eastAsia"/>
          <w:sz w:val="28"/>
          <w:szCs w:val="28"/>
        </w:rPr>
        <w:t>磋商</w:t>
      </w:r>
      <w:r w:rsidRPr="00A057D1">
        <w:rPr>
          <w:rFonts w:ascii="仿宋_GB2312" w:eastAsia="仿宋_GB2312" w:hAnsiTheme="minorEastAsia" w:cstheme="minorEastAsia" w:hint="eastAsia"/>
          <w:sz w:val="28"/>
          <w:szCs w:val="28"/>
        </w:rPr>
        <w:t>函</w:t>
      </w:r>
      <w:bookmarkEnd w:id="35"/>
    </w:p>
    <w:p w14:paraId="56480E1F" w14:textId="17992436" w:rsidR="00EA15E8" w:rsidRPr="00A057D1" w:rsidRDefault="007A4F86">
      <w:pPr>
        <w:spacing w:line="360" w:lineRule="auto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  <w:u w:val="single"/>
        </w:rPr>
        <w:t xml:space="preserve">致：                           </w:t>
      </w:r>
      <w:r w:rsidRPr="00A057D1">
        <w:rPr>
          <w:rFonts w:ascii="仿宋_GB2312" w:eastAsia="仿宋_GB2312" w:hAnsi="宋体" w:cs="宋体" w:hint="eastAsia"/>
          <w:sz w:val="24"/>
        </w:rPr>
        <w:t>（</w:t>
      </w:r>
      <w:r w:rsidR="00787DF9" w:rsidRPr="00A057D1">
        <w:rPr>
          <w:rFonts w:ascii="仿宋_GB2312" w:eastAsia="仿宋_GB2312" w:hAnsi="宋体" w:cs="宋体" w:hint="eastAsia"/>
          <w:sz w:val="24"/>
        </w:rPr>
        <w:t>采购人</w:t>
      </w:r>
      <w:r w:rsidRPr="00A057D1">
        <w:rPr>
          <w:rFonts w:ascii="仿宋_GB2312" w:eastAsia="仿宋_GB2312" w:hAnsi="宋体" w:cs="宋体" w:hint="eastAsia"/>
          <w:sz w:val="24"/>
        </w:rPr>
        <w:t xml:space="preserve">名称）: </w:t>
      </w:r>
    </w:p>
    <w:p w14:paraId="25529C39" w14:textId="2B8EF99C" w:rsidR="00EA15E8" w:rsidRPr="00A057D1" w:rsidRDefault="007A4F86">
      <w:pPr>
        <w:widowControl/>
        <w:spacing w:line="4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lastRenderedPageBreak/>
        <w:t xml:space="preserve">1．我方己仔细研究了（项目名称、标段） </w:t>
      </w:r>
      <w:r w:rsidR="00686927" w:rsidRPr="00A057D1">
        <w:rPr>
          <w:rFonts w:ascii="仿宋_GB2312" w:eastAsia="仿宋_GB2312" w:hAnsi="宋体" w:cs="宋体" w:hint="eastAsia"/>
          <w:sz w:val="24"/>
        </w:rPr>
        <w:t>磋商文件</w:t>
      </w:r>
      <w:r w:rsidRPr="00A057D1">
        <w:rPr>
          <w:rFonts w:ascii="仿宋_GB2312" w:eastAsia="仿宋_GB2312" w:hAnsi="宋体" w:cs="宋体" w:hint="eastAsia"/>
          <w:sz w:val="24"/>
        </w:rPr>
        <w:t>的全部内容，愿意以人民币（大写）元（小写：）的</w:t>
      </w:r>
      <w:r w:rsidR="00686927" w:rsidRPr="00A057D1">
        <w:rPr>
          <w:rFonts w:ascii="仿宋_GB2312" w:eastAsia="仿宋_GB2312" w:hAnsi="宋体" w:cs="宋体" w:hint="eastAsia"/>
          <w:sz w:val="24"/>
        </w:rPr>
        <w:t>磋商报价</w:t>
      </w:r>
      <w:r w:rsidRPr="00A057D1">
        <w:rPr>
          <w:rFonts w:ascii="仿宋_GB2312" w:eastAsia="仿宋_GB2312" w:hAnsi="宋体" w:cs="宋体" w:hint="eastAsia"/>
          <w:sz w:val="24"/>
        </w:rPr>
        <w:t>，按</w:t>
      </w:r>
      <w:r w:rsidR="00686927" w:rsidRPr="00A057D1">
        <w:rPr>
          <w:rFonts w:ascii="仿宋_GB2312" w:eastAsia="仿宋_GB2312" w:hAnsi="宋体" w:cs="宋体" w:hint="eastAsia"/>
          <w:sz w:val="24"/>
        </w:rPr>
        <w:t>磋商文件</w:t>
      </w:r>
      <w:r w:rsidRPr="00A057D1">
        <w:rPr>
          <w:rFonts w:ascii="仿宋_GB2312" w:eastAsia="仿宋_GB2312" w:hAnsi="宋体" w:cs="宋体" w:hint="eastAsia"/>
          <w:sz w:val="24"/>
        </w:rPr>
        <w:t>货物需求完成供货要求。</w:t>
      </w:r>
    </w:p>
    <w:p w14:paraId="6D3FEBD4" w14:textId="2D1E9D35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2．我方承诺在从规定的自开标之日起60天的投标有效期内不修改、撤销</w:t>
      </w:r>
      <w:r w:rsidR="00686927" w:rsidRPr="00A057D1">
        <w:rPr>
          <w:rFonts w:ascii="仿宋_GB2312" w:eastAsia="仿宋_GB2312" w:hAnsi="宋体" w:cs="宋体" w:hint="eastAsia"/>
          <w:sz w:val="24"/>
        </w:rPr>
        <w:t>响应文件</w:t>
      </w:r>
      <w:r w:rsidRPr="00A057D1">
        <w:rPr>
          <w:rFonts w:ascii="仿宋_GB2312" w:eastAsia="仿宋_GB2312" w:hAnsi="宋体" w:cs="宋体" w:hint="eastAsia"/>
          <w:sz w:val="24"/>
        </w:rPr>
        <w:t>。</w:t>
      </w:r>
    </w:p>
    <w:p w14:paraId="48471BE7" w14:textId="0139A1B3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3．如我方</w:t>
      </w:r>
      <w:r w:rsidR="00832250" w:rsidRPr="00A057D1">
        <w:rPr>
          <w:rFonts w:ascii="仿宋_GB2312" w:eastAsia="仿宋_GB2312" w:hAnsi="宋体" w:cs="宋体" w:hint="eastAsia"/>
          <w:sz w:val="24"/>
        </w:rPr>
        <w:t>成交</w:t>
      </w:r>
      <w:r w:rsidRPr="00A057D1">
        <w:rPr>
          <w:rFonts w:ascii="仿宋_GB2312" w:eastAsia="仿宋_GB2312" w:hAnsi="宋体" w:cs="宋体" w:hint="eastAsia"/>
          <w:sz w:val="24"/>
        </w:rPr>
        <w:t>：</w:t>
      </w:r>
    </w:p>
    <w:p w14:paraId="6B06385E" w14:textId="4E327755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(l）我方承诺在收到</w:t>
      </w:r>
      <w:r w:rsidR="00832250" w:rsidRPr="00A057D1">
        <w:rPr>
          <w:rFonts w:ascii="仿宋_GB2312" w:eastAsia="仿宋_GB2312" w:hAnsi="宋体" w:cs="宋体" w:hint="eastAsia"/>
          <w:sz w:val="24"/>
        </w:rPr>
        <w:t>成交</w:t>
      </w:r>
      <w:r w:rsidRPr="00A057D1">
        <w:rPr>
          <w:rFonts w:ascii="仿宋_GB2312" w:eastAsia="仿宋_GB2312" w:hAnsi="宋体" w:cs="宋体" w:hint="eastAsia"/>
          <w:sz w:val="24"/>
        </w:rPr>
        <w:t>通知书后，在</w:t>
      </w:r>
      <w:r w:rsidR="00832250" w:rsidRPr="00A057D1">
        <w:rPr>
          <w:rFonts w:ascii="仿宋_GB2312" w:eastAsia="仿宋_GB2312" w:hAnsi="宋体" w:cs="宋体" w:hint="eastAsia"/>
          <w:sz w:val="24"/>
        </w:rPr>
        <w:t>成交</w:t>
      </w:r>
      <w:r w:rsidRPr="00A057D1">
        <w:rPr>
          <w:rFonts w:ascii="仿宋_GB2312" w:eastAsia="仿宋_GB2312" w:hAnsi="宋体" w:cs="宋体" w:hint="eastAsia"/>
          <w:sz w:val="24"/>
        </w:rPr>
        <w:t>通知书规定的期限内与你方签订合同。</w:t>
      </w:r>
    </w:p>
    <w:p w14:paraId="68AD6AFA" w14:textId="6DFA4D43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(2）随同本</w:t>
      </w:r>
      <w:r w:rsidR="0067037A" w:rsidRPr="00A057D1">
        <w:rPr>
          <w:rFonts w:ascii="仿宋_GB2312" w:eastAsia="仿宋_GB2312" w:hAnsi="宋体" w:cs="宋体" w:hint="eastAsia"/>
          <w:sz w:val="24"/>
        </w:rPr>
        <w:t>磋商函</w:t>
      </w:r>
      <w:r w:rsidRPr="00A057D1">
        <w:rPr>
          <w:rFonts w:ascii="仿宋_GB2312" w:eastAsia="仿宋_GB2312" w:hAnsi="宋体" w:cs="宋体" w:hint="eastAsia"/>
          <w:sz w:val="24"/>
        </w:rPr>
        <w:t>递交的</w:t>
      </w:r>
      <w:r w:rsidR="0067037A" w:rsidRPr="00A057D1">
        <w:rPr>
          <w:rFonts w:ascii="仿宋_GB2312" w:eastAsia="仿宋_GB2312" w:hAnsi="宋体" w:cs="宋体" w:hint="eastAsia"/>
          <w:sz w:val="24"/>
        </w:rPr>
        <w:t>磋商函</w:t>
      </w:r>
      <w:r w:rsidRPr="00A057D1">
        <w:rPr>
          <w:rFonts w:ascii="仿宋_GB2312" w:eastAsia="仿宋_GB2312" w:hAnsi="宋体" w:cs="宋体" w:hint="eastAsia"/>
          <w:sz w:val="24"/>
        </w:rPr>
        <w:t>附录属于合同文件的组成部分。</w:t>
      </w:r>
    </w:p>
    <w:p w14:paraId="5FEDEA56" w14:textId="77777777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(3）我方承诺在合同约定的期限内完成并移交全部合同内容。</w:t>
      </w:r>
    </w:p>
    <w:p w14:paraId="4543C633" w14:textId="0CD3F9B9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4．我方在此声明，</w:t>
      </w:r>
      <w:proofErr w:type="gramStart"/>
      <w:r w:rsidRPr="00A057D1">
        <w:rPr>
          <w:rFonts w:ascii="仿宋_GB2312" w:eastAsia="仿宋_GB2312" w:hAnsi="宋体" w:cs="宋体" w:hint="eastAsia"/>
          <w:sz w:val="24"/>
        </w:rPr>
        <w:t>完全响应</w:t>
      </w:r>
      <w:proofErr w:type="gramEnd"/>
      <w:r w:rsidR="00686927" w:rsidRPr="00A057D1">
        <w:rPr>
          <w:rFonts w:ascii="仿宋_GB2312" w:eastAsia="仿宋_GB2312" w:hAnsi="宋体" w:cs="宋体" w:hint="eastAsia"/>
          <w:sz w:val="24"/>
        </w:rPr>
        <w:t>磋商文件</w:t>
      </w:r>
      <w:r w:rsidRPr="00A057D1">
        <w:rPr>
          <w:rFonts w:ascii="仿宋_GB2312" w:eastAsia="仿宋_GB2312" w:hAnsi="宋体" w:cs="宋体" w:hint="eastAsia"/>
          <w:sz w:val="24"/>
        </w:rPr>
        <w:t>的要求，所递交的</w:t>
      </w:r>
      <w:r w:rsidR="00686927" w:rsidRPr="00A057D1">
        <w:rPr>
          <w:rFonts w:ascii="仿宋_GB2312" w:eastAsia="仿宋_GB2312" w:hAnsi="宋体" w:cs="宋体" w:hint="eastAsia"/>
          <w:sz w:val="24"/>
        </w:rPr>
        <w:t>响应文件</w:t>
      </w:r>
      <w:r w:rsidRPr="00A057D1">
        <w:rPr>
          <w:rFonts w:ascii="仿宋_GB2312" w:eastAsia="仿宋_GB2312" w:hAnsi="宋体" w:cs="宋体" w:hint="eastAsia"/>
          <w:sz w:val="24"/>
        </w:rPr>
        <w:t>及有关资料内容完整、真实和准确。</w:t>
      </w:r>
    </w:p>
    <w:p w14:paraId="54176E04" w14:textId="77777777" w:rsidR="00EA15E8" w:rsidRPr="00A057D1" w:rsidRDefault="007A4F86">
      <w:pPr>
        <w:spacing w:line="360" w:lineRule="auto"/>
        <w:ind w:firstLineChars="200" w:firstLine="4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5．（其他补充说明）。</w:t>
      </w:r>
    </w:p>
    <w:p w14:paraId="21E460FA" w14:textId="77777777" w:rsidR="00EA15E8" w:rsidRPr="00A057D1" w:rsidRDefault="00EA15E8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</w:p>
    <w:p w14:paraId="51692246" w14:textId="77777777" w:rsidR="00EA15E8" w:rsidRPr="00A057D1" w:rsidRDefault="00EA15E8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</w:p>
    <w:p w14:paraId="4954ADE6" w14:textId="501D7CA9" w:rsidR="00EA15E8" w:rsidRPr="00A057D1" w:rsidRDefault="0067037A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供应商名称</w:t>
      </w:r>
      <w:r w:rsidR="007A4F86" w:rsidRPr="00A057D1">
        <w:rPr>
          <w:rFonts w:ascii="仿宋_GB2312" w:eastAsia="仿宋_GB2312" w:hAnsi="宋体" w:cs="宋体" w:hint="eastAsia"/>
          <w:sz w:val="24"/>
        </w:rPr>
        <w:t>：（盖单位章）</w:t>
      </w:r>
    </w:p>
    <w:p w14:paraId="50A01B8F" w14:textId="77777777" w:rsidR="00EA15E8" w:rsidRPr="00A057D1" w:rsidRDefault="007A4F86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法定代表人或其委托代理人：（签字或盖章）</w:t>
      </w:r>
    </w:p>
    <w:p w14:paraId="294E0FF9" w14:textId="77777777" w:rsidR="00EA15E8" w:rsidRPr="00A057D1" w:rsidRDefault="007A4F86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地址：</w:t>
      </w:r>
    </w:p>
    <w:p w14:paraId="32C780D3" w14:textId="77777777" w:rsidR="00EA15E8" w:rsidRPr="00A057D1" w:rsidRDefault="007A4F86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电话：</w:t>
      </w:r>
    </w:p>
    <w:p w14:paraId="2AA5EF6D" w14:textId="77777777" w:rsidR="00EA15E8" w:rsidRPr="00A057D1" w:rsidRDefault="007A4F86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传真：</w:t>
      </w:r>
    </w:p>
    <w:p w14:paraId="3ADEFB18" w14:textId="77777777" w:rsidR="00EA15E8" w:rsidRPr="00A057D1" w:rsidRDefault="007A4F86">
      <w:pPr>
        <w:spacing w:line="360" w:lineRule="auto"/>
        <w:ind w:firstLineChars="1550" w:firstLine="372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邮政编码：</w:t>
      </w:r>
    </w:p>
    <w:p w14:paraId="1753A109" w14:textId="77777777" w:rsidR="00EA15E8" w:rsidRPr="00A057D1" w:rsidRDefault="007A4F86">
      <w:pPr>
        <w:spacing w:line="360" w:lineRule="auto"/>
        <w:ind w:firstLineChars="1950" w:firstLine="468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年月日</w:t>
      </w:r>
    </w:p>
    <w:p w14:paraId="7E559D86" w14:textId="77777777" w:rsidR="00EA15E8" w:rsidRPr="00A057D1" w:rsidRDefault="00EA15E8">
      <w:pPr>
        <w:spacing w:line="360" w:lineRule="auto"/>
        <w:ind w:firstLineChars="1950" w:firstLine="4680"/>
        <w:rPr>
          <w:rFonts w:ascii="仿宋_GB2312" w:eastAsia="仿宋_GB2312" w:hAnsi="宋体" w:cs="宋体"/>
          <w:sz w:val="24"/>
        </w:rPr>
      </w:pPr>
    </w:p>
    <w:p w14:paraId="358913EB" w14:textId="77777777" w:rsidR="00EA15E8" w:rsidRPr="00A057D1" w:rsidRDefault="00EA15E8">
      <w:pPr>
        <w:spacing w:line="360" w:lineRule="auto"/>
        <w:ind w:firstLineChars="1950" w:firstLine="4095"/>
        <w:rPr>
          <w:rFonts w:ascii="仿宋_GB2312" w:eastAsia="仿宋_GB2312" w:hAnsiTheme="minorEastAsia" w:cstheme="minorEastAsia"/>
        </w:rPr>
      </w:pPr>
    </w:p>
    <w:p w14:paraId="66CDEA1F" w14:textId="77777777" w:rsidR="00EA15E8" w:rsidRPr="00A057D1" w:rsidRDefault="007A4F86">
      <w:pPr>
        <w:rPr>
          <w:rFonts w:ascii="仿宋_GB2312" w:eastAsia="仿宋_GB2312"/>
        </w:rPr>
      </w:pPr>
      <w:r w:rsidRPr="00A057D1">
        <w:rPr>
          <w:rFonts w:ascii="仿宋_GB2312" w:eastAsia="仿宋_GB2312" w:hint="eastAsia"/>
        </w:rPr>
        <w:br w:type="page"/>
      </w:r>
    </w:p>
    <w:p w14:paraId="049B999B" w14:textId="718A6936" w:rsidR="00EA15E8" w:rsidRPr="00A057D1" w:rsidRDefault="007A4F86">
      <w:pPr>
        <w:pStyle w:val="3"/>
        <w:spacing w:before="156" w:after="156"/>
        <w:rPr>
          <w:rFonts w:ascii="仿宋_GB2312" w:eastAsia="仿宋_GB2312" w:hAnsiTheme="minorEastAsia" w:cstheme="minorEastAsia"/>
          <w:sz w:val="21"/>
          <w:szCs w:val="21"/>
        </w:rPr>
      </w:pPr>
      <w:bookmarkStart w:id="36" w:name="_Toc31162"/>
      <w:bookmarkStart w:id="37" w:name="_Toc32513"/>
      <w:r w:rsidRPr="00A057D1">
        <w:rPr>
          <w:rFonts w:ascii="仿宋_GB2312" w:eastAsia="仿宋_GB2312" w:hAnsiTheme="minorEastAsia" w:cstheme="minorEastAsia" w:hint="eastAsia"/>
          <w:sz w:val="28"/>
          <w:szCs w:val="28"/>
        </w:rPr>
        <w:lastRenderedPageBreak/>
        <w:t>二、</w:t>
      </w:r>
      <w:r w:rsidR="0067037A" w:rsidRPr="00A057D1">
        <w:rPr>
          <w:rFonts w:ascii="仿宋_GB2312" w:eastAsia="仿宋_GB2312" w:hAnsiTheme="minorEastAsia" w:cstheme="minorEastAsia" w:hint="eastAsia"/>
          <w:sz w:val="28"/>
          <w:szCs w:val="28"/>
        </w:rPr>
        <w:t>磋商函</w:t>
      </w:r>
      <w:r w:rsidRPr="00A057D1">
        <w:rPr>
          <w:rFonts w:ascii="仿宋_GB2312" w:eastAsia="仿宋_GB2312" w:hAnsiTheme="minorEastAsia" w:cstheme="minorEastAsia" w:hint="eastAsia"/>
          <w:sz w:val="28"/>
          <w:szCs w:val="28"/>
        </w:rPr>
        <w:t>附录</w:t>
      </w:r>
      <w:bookmarkEnd w:id="36"/>
      <w:bookmarkEnd w:id="37"/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096"/>
      </w:tblGrid>
      <w:tr w:rsidR="00EA15E8" w:rsidRPr="00A057D1" w14:paraId="40FB836A" w14:textId="77777777">
        <w:trPr>
          <w:trHeight w:hRule="exact" w:val="832"/>
        </w:trPr>
        <w:tc>
          <w:tcPr>
            <w:tcW w:w="2129" w:type="dxa"/>
            <w:vAlign w:val="center"/>
          </w:tcPr>
          <w:p w14:paraId="606089D3" w14:textId="77777777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7096" w:type="dxa"/>
            <w:vAlign w:val="center"/>
          </w:tcPr>
          <w:p w14:paraId="72945E88" w14:textId="77777777" w:rsidR="00EA15E8" w:rsidRPr="00A057D1" w:rsidRDefault="00EA15E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A15E8" w:rsidRPr="00A057D1" w14:paraId="027A40BE" w14:textId="77777777">
        <w:trPr>
          <w:trHeight w:hRule="exact" w:val="832"/>
        </w:trPr>
        <w:tc>
          <w:tcPr>
            <w:tcW w:w="2129" w:type="dxa"/>
            <w:vAlign w:val="center"/>
          </w:tcPr>
          <w:p w14:paraId="52DAFC98" w14:textId="55A75E30" w:rsidR="00EA15E8" w:rsidRPr="00A057D1" w:rsidRDefault="00670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磋商</w:t>
            </w:r>
            <w:r w:rsidR="007A4F86" w:rsidRPr="00A057D1">
              <w:rPr>
                <w:rFonts w:ascii="仿宋_GB2312" w:eastAsia="仿宋_GB2312" w:hAnsi="宋体" w:cs="宋体" w:hint="eastAsia"/>
                <w:sz w:val="24"/>
              </w:rPr>
              <w:t>内容</w:t>
            </w:r>
          </w:p>
        </w:tc>
        <w:tc>
          <w:tcPr>
            <w:tcW w:w="7096" w:type="dxa"/>
            <w:vAlign w:val="center"/>
          </w:tcPr>
          <w:p w14:paraId="36194509" w14:textId="52F93309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A057D1">
              <w:rPr>
                <w:rFonts w:ascii="仿宋_GB2312" w:eastAsia="仿宋_GB2312" w:hAnsi="宋体" w:cs="宋体" w:hint="eastAsia"/>
                <w:sz w:val="24"/>
              </w:rPr>
              <w:t>完全响应</w:t>
            </w:r>
            <w:proofErr w:type="gramEnd"/>
            <w:r w:rsidR="00686927" w:rsidRPr="00A057D1">
              <w:rPr>
                <w:rFonts w:ascii="仿宋_GB2312" w:eastAsia="仿宋_GB2312" w:hAnsi="宋体" w:cs="宋体" w:hint="eastAsia"/>
                <w:sz w:val="24"/>
              </w:rPr>
              <w:t>磋商文件</w:t>
            </w:r>
            <w:r w:rsidRPr="00A057D1">
              <w:rPr>
                <w:rFonts w:ascii="仿宋_GB2312" w:eastAsia="仿宋_GB2312" w:hAnsi="宋体" w:cs="宋体" w:hint="eastAsia"/>
                <w:sz w:val="24"/>
              </w:rPr>
              <w:t>要求</w:t>
            </w:r>
          </w:p>
        </w:tc>
      </w:tr>
      <w:tr w:rsidR="00EA15E8" w:rsidRPr="00A057D1" w14:paraId="46706E07" w14:textId="77777777">
        <w:trPr>
          <w:trHeight w:hRule="exact" w:val="832"/>
        </w:trPr>
        <w:tc>
          <w:tcPr>
            <w:tcW w:w="2129" w:type="dxa"/>
            <w:vAlign w:val="center"/>
          </w:tcPr>
          <w:p w14:paraId="27125DAA" w14:textId="508731E7" w:rsidR="00EA15E8" w:rsidRPr="00A057D1" w:rsidRDefault="0067037A" w:rsidP="00670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供应商</w:t>
            </w:r>
          </w:p>
        </w:tc>
        <w:tc>
          <w:tcPr>
            <w:tcW w:w="7096" w:type="dxa"/>
            <w:vAlign w:val="center"/>
          </w:tcPr>
          <w:p w14:paraId="06A015C9" w14:textId="77777777" w:rsidR="00EA15E8" w:rsidRPr="00A057D1" w:rsidRDefault="00EA15E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A15E8" w:rsidRPr="00A057D1" w14:paraId="141D4873" w14:textId="77777777">
        <w:trPr>
          <w:trHeight w:hRule="exact" w:val="892"/>
        </w:trPr>
        <w:tc>
          <w:tcPr>
            <w:tcW w:w="2129" w:type="dxa"/>
            <w:vAlign w:val="center"/>
          </w:tcPr>
          <w:p w14:paraId="6239CA3F" w14:textId="23278CD4" w:rsidR="00EA15E8" w:rsidRPr="00A057D1" w:rsidRDefault="00670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A057D1">
              <w:rPr>
                <w:rFonts w:ascii="仿宋_GB2312" w:eastAsia="仿宋_GB2312" w:hAnsi="宋体" w:cs="宋体" w:hint="eastAsia"/>
                <w:sz w:val="24"/>
              </w:rPr>
              <w:t>磋商</w:t>
            </w:r>
            <w:r w:rsidR="007A4F86" w:rsidRPr="00A057D1">
              <w:rPr>
                <w:rFonts w:ascii="仿宋_GB2312" w:eastAsia="仿宋_GB2312" w:hAnsi="宋体" w:cs="宋体" w:hint="eastAsia"/>
                <w:sz w:val="24"/>
              </w:rPr>
              <w:t>总</w:t>
            </w:r>
            <w:proofErr w:type="gramEnd"/>
            <w:r w:rsidR="007A4F86" w:rsidRPr="00A057D1">
              <w:rPr>
                <w:rFonts w:ascii="仿宋_GB2312" w:eastAsia="仿宋_GB2312" w:hAnsi="宋体" w:cs="宋体" w:hint="eastAsia"/>
                <w:sz w:val="24"/>
              </w:rPr>
              <w:t>报价（元）</w:t>
            </w:r>
          </w:p>
        </w:tc>
        <w:tc>
          <w:tcPr>
            <w:tcW w:w="7096" w:type="dxa"/>
            <w:vAlign w:val="center"/>
          </w:tcPr>
          <w:p w14:paraId="5E10CC92" w14:textId="77777777" w:rsidR="00EA15E8" w:rsidRPr="00A057D1" w:rsidRDefault="007A4F86">
            <w:pPr>
              <w:widowControl/>
              <w:spacing w:line="400" w:lineRule="exact"/>
              <w:rPr>
                <w:rFonts w:ascii="仿宋_GB2312" w:eastAsia="仿宋_GB2312" w:hAnsi="宋体" w:cs="宋体"/>
                <w:b/>
                <w:sz w:val="24"/>
                <w:u w:val="single"/>
              </w:rPr>
            </w:pPr>
            <w:r w:rsidRPr="00A057D1">
              <w:rPr>
                <w:rFonts w:ascii="仿宋_GB2312" w:eastAsia="仿宋_GB2312" w:hAnsi="宋体" w:cs="宋体" w:hint="eastAsia"/>
                <w:b/>
                <w:sz w:val="24"/>
              </w:rPr>
              <w:t>小写：</w:t>
            </w:r>
          </w:p>
          <w:p w14:paraId="4584D647" w14:textId="77777777" w:rsidR="00EA15E8" w:rsidRPr="00A057D1" w:rsidRDefault="007A4F86">
            <w:pPr>
              <w:widowControl/>
              <w:spacing w:line="40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b/>
                <w:sz w:val="24"/>
              </w:rPr>
              <w:t>大写：</w:t>
            </w:r>
          </w:p>
        </w:tc>
      </w:tr>
      <w:tr w:rsidR="00EA15E8" w:rsidRPr="00A057D1" w14:paraId="03D58871" w14:textId="77777777">
        <w:trPr>
          <w:trHeight w:hRule="exact" w:val="902"/>
        </w:trPr>
        <w:tc>
          <w:tcPr>
            <w:tcW w:w="2129" w:type="dxa"/>
            <w:vAlign w:val="center"/>
          </w:tcPr>
          <w:p w14:paraId="42711169" w14:textId="77777777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服务期限</w:t>
            </w:r>
          </w:p>
        </w:tc>
        <w:tc>
          <w:tcPr>
            <w:tcW w:w="7096" w:type="dxa"/>
            <w:vAlign w:val="center"/>
          </w:tcPr>
          <w:p w14:paraId="06B5B460" w14:textId="77777777" w:rsidR="00EA15E8" w:rsidRPr="00A057D1" w:rsidRDefault="00EA15E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A15E8" w:rsidRPr="00A057D1" w14:paraId="2D27D57B" w14:textId="77777777">
        <w:trPr>
          <w:trHeight w:hRule="exact" w:val="902"/>
        </w:trPr>
        <w:tc>
          <w:tcPr>
            <w:tcW w:w="2129" w:type="dxa"/>
            <w:vAlign w:val="center"/>
          </w:tcPr>
          <w:p w14:paraId="31E0080E" w14:textId="77777777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质量要求</w:t>
            </w:r>
          </w:p>
        </w:tc>
        <w:tc>
          <w:tcPr>
            <w:tcW w:w="7096" w:type="dxa"/>
            <w:vAlign w:val="center"/>
          </w:tcPr>
          <w:p w14:paraId="7AA1D2FB" w14:textId="77777777" w:rsidR="00EA15E8" w:rsidRPr="00A057D1" w:rsidRDefault="00EA15E8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EA15E8" w:rsidRPr="00A057D1" w14:paraId="2B143839" w14:textId="77777777">
        <w:trPr>
          <w:trHeight w:hRule="exact" w:val="1483"/>
        </w:trPr>
        <w:tc>
          <w:tcPr>
            <w:tcW w:w="2129" w:type="dxa"/>
            <w:vAlign w:val="center"/>
          </w:tcPr>
          <w:p w14:paraId="6C35918B" w14:textId="77777777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第五章 采购物资清单和技术要求</w:t>
            </w:r>
          </w:p>
        </w:tc>
        <w:tc>
          <w:tcPr>
            <w:tcW w:w="7096" w:type="dxa"/>
            <w:vAlign w:val="center"/>
          </w:tcPr>
          <w:p w14:paraId="5E1D74BC" w14:textId="3A3DBD46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 w:rsidRPr="00A057D1">
              <w:rPr>
                <w:rFonts w:ascii="仿宋_GB2312" w:eastAsia="仿宋_GB2312" w:hAnsi="宋体" w:cs="宋体" w:hint="eastAsia"/>
                <w:sz w:val="24"/>
              </w:rPr>
              <w:t>完全响应</w:t>
            </w:r>
            <w:proofErr w:type="gramEnd"/>
            <w:r w:rsidR="00686927" w:rsidRPr="00A057D1">
              <w:rPr>
                <w:rFonts w:ascii="仿宋_GB2312" w:eastAsia="仿宋_GB2312" w:hAnsi="宋体" w:cs="宋体" w:hint="eastAsia"/>
                <w:sz w:val="24"/>
              </w:rPr>
              <w:t>磋商文件</w:t>
            </w:r>
            <w:r w:rsidRPr="00A057D1">
              <w:rPr>
                <w:rFonts w:ascii="仿宋_GB2312" w:eastAsia="仿宋_GB2312" w:hAnsi="宋体" w:cs="宋体" w:hint="eastAsia"/>
                <w:sz w:val="24"/>
              </w:rPr>
              <w:t>要求</w:t>
            </w:r>
          </w:p>
        </w:tc>
      </w:tr>
      <w:tr w:rsidR="00EA15E8" w:rsidRPr="00A057D1" w14:paraId="39614C68" w14:textId="77777777">
        <w:trPr>
          <w:trHeight w:hRule="exact" w:val="902"/>
        </w:trPr>
        <w:tc>
          <w:tcPr>
            <w:tcW w:w="2129" w:type="dxa"/>
            <w:vAlign w:val="center"/>
          </w:tcPr>
          <w:p w14:paraId="41BDBA13" w14:textId="5485F730" w:rsidR="00EA15E8" w:rsidRPr="00A057D1" w:rsidRDefault="0067037A">
            <w:pPr>
              <w:spacing w:line="30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磋商</w:t>
            </w:r>
            <w:r w:rsidR="007A4F86" w:rsidRPr="00A057D1">
              <w:rPr>
                <w:rFonts w:ascii="仿宋_GB2312" w:eastAsia="仿宋_GB2312" w:hAnsi="宋体" w:cs="宋体" w:hint="eastAsia"/>
                <w:sz w:val="24"/>
              </w:rPr>
              <w:t>有效期</w:t>
            </w:r>
          </w:p>
        </w:tc>
        <w:tc>
          <w:tcPr>
            <w:tcW w:w="7096" w:type="dxa"/>
            <w:vAlign w:val="center"/>
          </w:tcPr>
          <w:p w14:paraId="26983CCD" w14:textId="77777777" w:rsidR="00EA15E8" w:rsidRPr="00A057D1" w:rsidRDefault="007A4F86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自投标截止日起120</w:t>
            </w:r>
            <w:proofErr w:type="gramStart"/>
            <w:r w:rsidRPr="00A057D1">
              <w:rPr>
                <w:rFonts w:ascii="仿宋_GB2312" w:eastAsia="仿宋_GB2312" w:hAnsi="宋体" w:cs="宋体" w:hint="eastAsia"/>
                <w:sz w:val="24"/>
              </w:rPr>
              <w:t>日历天</w:t>
            </w:r>
            <w:proofErr w:type="gramEnd"/>
          </w:p>
        </w:tc>
      </w:tr>
      <w:tr w:rsidR="00EA15E8" w:rsidRPr="00A057D1" w14:paraId="6E73B2B3" w14:textId="77777777">
        <w:trPr>
          <w:trHeight w:hRule="exact" w:val="798"/>
        </w:trPr>
        <w:tc>
          <w:tcPr>
            <w:tcW w:w="2129" w:type="dxa"/>
            <w:vAlign w:val="center"/>
          </w:tcPr>
          <w:p w14:paraId="64BCF3A4" w14:textId="77777777" w:rsidR="00EA15E8" w:rsidRPr="00A057D1" w:rsidRDefault="007A4F8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057D1">
              <w:rPr>
                <w:rFonts w:ascii="仿宋_GB2312" w:eastAsia="仿宋_GB2312" w:hAnsi="宋体" w:cs="宋体" w:hint="eastAsia"/>
                <w:sz w:val="24"/>
              </w:rPr>
              <w:t>其它</w:t>
            </w:r>
          </w:p>
        </w:tc>
        <w:tc>
          <w:tcPr>
            <w:tcW w:w="7096" w:type="dxa"/>
            <w:vAlign w:val="center"/>
          </w:tcPr>
          <w:p w14:paraId="3FDBCDD1" w14:textId="77777777" w:rsidR="00EA15E8" w:rsidRPr="00A057D1" w:rsidRDefault="00EA15E8">
            <w:pPr>
              <w:adjustRightInd w:val="0"/>
              <w:snapToGrid w:val="0"/>
              <w:ind w:left="99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14:paraId="679B6CD1" w14:textId="77777777" w:rsidR="00EA15E8" w:rsidRPr="00A057D1" w:rsidRDefault="00EA15E8">
      <w:pPr>
        <w:rPr>
          <w:rFonts w:ascii="仿宋_GB2312" w:eastAsia="仿宋_GB2312" w:hAnsiTheme="minorEastAsia" w:cstheme="minorEastAsia"/>
        </w:rPr>
      </w:pPr>
    </w:p>
    <w:p w14:paraId="50AA8E6D" w14:textId="77777777" w:rsidR="00EA15E8" w:rsidRPr="00A057D1" w:rsidRDefault="00EA15E8">
      <w:pPr>
        <w:spacing w:line="480" w:lineRule="auto"/>
        <w:rPr>
          <w:rFonts w:ascii="仿宋_GB2312" w:eastAsia="仿宋_GB2312" w:hAnsiTheme="minorEastAsia" w:cstheme="minorEastAsia"/>
        </w:rPr>
      </w:pPr>
    </w:p>
    <w:p w14:paraId="3A26D925" w14:textId="6529C17A" w:rsidR="00EA15E8" w:rsidRPr="00A057D1" w:rsidRDefault="0067037A" w:rsidP="00977E53">
      <w:pPr>
        <w:spacing w:line="480" w:lineRule="auto"/>
        <w:rPr>
          <w:rFonts w:ascii="仿宋_GB2312" w:eastAsia="仿宋_GB2312" w:hAnsi="宋体" w:cs="宋体"/>
          <w:sz w:val="24"/>
          <w:u w:val="single"/>
        </w:rPr>
      </w:pPr>
      <w:r w:rsidRPr="00A057D1">
        <w:rPr>
          <w:rFonts w:ascii="仿宋_GB2312" w:eastAsia="仿宋_GB2312" w:hAnsi="宋体" w:cs="宋体" w:hint="eastAsia"/>
          <w:sz w:val="24"/>
        </w:rPr>
        <w:t>供应商名称</w:t>
      </w:r>
      <w:r w:rsidR="007A4F86" w:rsidRPr="00A057D1">
        <w:rPr>
          <w:rFonts w:ascii="仿宋_GB2312" w:eastAsia="仿宋_GB2312" w:hAnsi="宋体" w:cs="宋体" w:hint="eastAsia"/>
          <w:sz w:val="24"/>
        </w:rPr>
        <w:t>：</w:t>
      </w:r>
      <w:r w:rsidR="007A4F86" w:rsidRPr="00A057D1">
        <w:rPr>
          <w:rFonts w:ascii="仿宋_GB2312" w:eastAsia="仿宋_GB2312" w:hAnsi="宋体" w:cs="宋体" w:hint="eastAsia"/>
          <w:sz w:val="24"/>
          <w:u w:val="single"/>
        </w:rPr>
        <w:t xml:space="preserve">　　                    （盖章） </w:t>
      </w:r>
    </w:p>
    <w:p w14:paraId="7F652958" w14:textId="77777777" w:rsidR="00EA15E8" w:rsidRPr="00A057D1" w:rsidRDefault="007A4F86" w:rsidP="00977E53">
      <w:pPr>
        <w:spacing w:line="480" w:lineRule="auto"/>
        <w:rPr>
          <w:rFonts w:ascii="仿宋_GB2312" w:eastAsia="仿宋_GB2312" w:hAnsi="宋体" w:cs="宋体"/>
          <w:sz w:val="24"/>
          <w:u w:val="single"/>
        </w:rPr>
      </w:pPr>
      <w:r w:rsidRPr="00A057D1">
        <w:rPr>
          <w:rFonts w:ascii="仿宋_GB2312" w:eastAsia="仿宋_GB2312" w:hAnsi="宋体" w:cs="宋体" w:hint="eastAsia"/>
          <w:sz w:val="24"/>
        </w:rPr>
        <w:t>法定代表人或其委托代理人：</w:t>
      </w:r>
      <w:r w:rsidRPr="00A057D1">
        <w:rPr>
          <w:rFonts w:ascii="仿宋_GB2312" w:eastAsia="仿宋_GB2312" w:hAnsi="宋体" w:cs="宋体" w:hint="eastAsia"/>
          <w:sz w:val="24"/>
          <w:u w:val="single"/>
        </w:rPr>
        <w:t xml:space="preserve">     （签字或盖章）</w:t>
      </w:r>
    </w:p>
    <w:p w14:paraId="66F00B0E" w14:textId="77777777" w:rsidR="00977E53" w:rsidRPr="00A057D1" w:rsidRDefault="007A4F86" w:rsidP="00977E53">
      <w:pPr>
        <w:tabs>
          <w:tab w:val="left" w:pos="540"/>
        </w:tabs>
        <w:spacing w:line="480" w:lineRule="auto"/>
        <w:ind w:firstLineChars="2400" w:firstLine="5760"/>
        <w:rPr>
          <w:rFonts w:ascii="仿宋_GB2312" w:eastAsia="仿宋_GB2312" w:hAnsi="宋体" w:cs="宋体"/>
          <w:sz w:val="24"/>
        </w:rPr>
      </w:pPr>
      <w:r w:rsidRPr="00A057D1">
        <w:rPr>
          <w:rFonts w:ascii="仿宋_GB2312" w:eastAsia="仿宋_GB2312" w:hAnsi="宋体" w:cs="宋体" w:hint="eastAsia"/>
          <w:sz w:val="24"/>
        </w:rPr>
        <w:t>日期：年月 日</w:t>
      </w:r>
    </w:p>
    <w:p w14:paraId="21E4FC1E" w14:textId="77777777" w:rsidR="00977E53" w:rsidRDefault="00977E53" w:rsidP="00977E53">
      <w:pPr>
        <w:pStyle w:val="a0"/>
      </w:pPr>
      <w:r>
        <w:br w:type="page"/>
      </w:r>
    </w:p>
    <w:p w14:paraId="68A8D12E" w14:textId="77777777" w:rsidR="00047B4E" w:rsidRPr="0067037A" w:rsidRDefault="00047B4E" w:rsidP="00047B4E">
      <w:pPr>
        <w:spacing w:line="360" w:lineRule="auto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67037A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8"/>
          <w:szCs w:val="28"/>
        </w:rPr>
        <w:lastRenderedPageBreak/>
        <w:t>三、分项报价表</w:t>
      </w:r>
    </w:p>
    <w:p w14:paraId="2F6DBA16" w14:textId="77777777" w:rsidR="00EA15E8" w:rsidRPr="00047B4E" w:rsidRDefault="00EA15E8"/>
    <w:tbl>
      <w:tblPr>
        <w:tblW w:w="9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19"/>
        <w:gridCol w:w="851"/>
        <w:gridCol w:w="896"/>
      </w:tblGrid>
      <w:tr w:rsidR="00EA15E8" w14:paraId="2AE8D6ED" w14:textId="77777777" w:rsidTr="00977E53">
        <w:trPr>
          <w:trHeight w:val="902"/>
        </w:trPr>
        <w:tc>
          <w:tcPr>
            <w:tcW w:w="851" w:type="dxa"/>
            <w:vAlign w:val="center"/>
          </w:tcPr>
          <w:p w14:paraId="1F88B8CF" w14:textId="77777777" w:rsidR="00EA15E8" w:rsidRDefault="007A4F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5B26965E" w14:textId="77777777" w:rsidR="00EA15E8" w:rsidRDefault="007A4F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产品名称 </w:t>
            </w:r>
          </w:p>
        </w:tc>
        <w:tc>
          <w:tcPr>
            <w:tcW w:w="4819" w:type="dxa"/>
            <w:vAlign w:val="center"/>
          </w:tcPr>
          <w:p w14:paraId="726384B0" w14:textId="77777777" w:rsidR="00EA15E8" w:rsidRDefault="007A4F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14:paraId="6EE64D65" w14:textId="77777777" w:rsidR="00EA15E8" w:rsidRDefault="007A4F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96" w:type="dxa"/>
            <w:vAlign w:val="center"/>
          </w:tcPr>
          <w:p w14:paraId="14340678" w14:textId="77777777" w:rsidR="00EA15E8" w:rsidRDefault="007A4F8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EA15E8" w14:paraId="37F3777B" w14:textId="77777777" w:rsidTr="00977E53">
        <w:trPr>
          <w:trHeight w:val="902"/>
        </w:trPr>
        <w:tc>
          <w:tcPr>
            <w:tcW w:w="851" w:type="dxa"/>
            <w:vAlign w:val="center"/>
          </w:tcPr>
          <w:p w14:paraId="418A17D1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69C07EF8" w14:textId="77777777" w:rsidR="00EA15E8" w:rsidRDefault="007A4F8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浊度计</w:t>
            </w:r>
          </w:p>
        </w:tc>
        <w:tc>
          <w:tcPr>
            <w:tcW w:w="4819" w:type="dxa"/>
            <w:vAlign w:val="center"/>
          </w:tcPr>
          <w:p w14:paraId="18D3EC54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大屏幕LCD数字清晰显示，采用低漂移、高精度电路系统</w:t>
            </w:r>
            <w:r w:rsidR="00047B4E" w:rsidRPr="00977E53">
              <w:rPr>
                <w:rFonts w:hint="eastAsia"/>
                <w:kern w:val="2"/>
              </w:rPr>
              <w:t>。</w:t>
            </w:r>
          </w:p>
          <w:p w14:paraId="151E0C23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可靠的定位结构及高精度光路系统，仪器能长时间稳定工作</w:t>
            </w:r>
            <w:r w:rsidR="00047B4E" w:rsidRPr="00977E53">
              <w:rPr>
                <w:rFonts w:hint="eastAsia"/>
                <w:kern w:val="2"/>
              </w:rPr>
              <w:t>。</w:t>
            </w:r>
          </w:p>
          <w:p w14:paraId="3CC46857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色度补偿，有效避免试样颜色引起的干扰，能正确反映浊度的概念</w:t>
            </w:r>
            <w:r w:rsidR="00047B4E" w:rsidRPr="00977E53">
              <w:rPr>
                <w:rFonts w:hint="eastAsia"/>
                <w:kern w:val="2"/>
              </w:rPr>
              <w:t>。</w:t>
            </w:r>
          </w:p>
          <w:p w14:paraId="55E3B256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</w:pPr>
            <w:r w:rsidRPr="00977E53">
              <w:rPr>
                <w:rFonts w:hint="eastAsia"/>
                <w:kern w:val="2"/>
              </w:rPr>
              <w:t>高强度长寿命光源，无更换之忧虑，30秒预热时间即可正常工作，测量范围：0-20NTU，误差正负6%，重复性小于0.5%，零点漂移正负0.5%。</w:t>
            </w:r>
          </w:p>
        </w:tc>
        <w:tc>
          <w:tcPr>
            <w:tcW w:w="851" w:type="dxa"/>
            <w:vAlign w:val="center"/>
          </w:tcPr>
          <w:p w14:paraId="1B3D7A31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896" w:type="dxa"/>
            <w:vAlign w:val="center"/>
          </w:tcPr>
          <w:p w14:paraId="20856153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EA15E8" w14:paraId="15492A05" w14:textId="77777777" w:rsidTr="00977E53">
        <w:trPr>
          <w:trHeight w:val="902"/>
        </w:trPr>
        <w:tc>
          <w:tcPr>
            <w:tcW w:w="851" w:type="dxa"/>
            <w:vAlign w:val="center"/>
          </w:tcPr>
          <w:p w14:paraId="123B8AB8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114570F0" w14:textId="77777777" w:rsidR="00EA15E8" w:rsidRDefault="007A4F8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自动电位滴定仪</w:t>
            </w:r>
          </w:p>
        </w:tc>
        <w:tc>
          <w:tcPr>
            <w:tcW w:w="4819" w:type="dxa"/>
            <w:vAlign w:val="center"/>
          </w:tcPr>
          <w:p w14:paraId="300A7497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外观小巧、轻便、操作简单。可作为pH测定以及滴定容量分析。</w:t>
            </w:r>
          </w:p>
          <w:p w14:paraId="1C2790AF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在作pH测定时，面板采用电位器以及波段开关控制和切换；在做滴定分析时，采用高可靠的触摸控制，这样用户选择自动滴定和手工滴定都很方便。</w:t>
            </w:r>
          </w:p>
          <w:p w14:paraId="34E65C85" w14:textId="77777777" w:rsidR="00EA15E8" w:rsidRPr="00977E53" w:rsidRDefault="007A4F86" w:rsidP="00977E53">
            <w:pPr>
              <w:pStyle w:val="af6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hint="eastAsia"/>
                <w:kern w:val="2"/>
              </w:rPr>
              <w:t>内置精密自动极性反转电路，并自动跟踪终点电位，操作者不必再去拨动任何控制开关，这样即方便使用，又提高了控制精度。PH测量：0-14，MV：0-1999mv，PH精度：0.01，MV精度：正负0.1%，电位控制精度正负0.03</w:t>
            </w:r>
            <w:r w:rsidR="00047B4E" w:rsidRPr="00977E53">
              <w:rPr>
                <w:rFonts w:hint="eastAsia"/>
                <w:kern w:val="2"/>
              </w:rPr>
              <w:t>。</w:t>
            </w:r>
          </w:p>
        </w:tc>
        <w:tc>
          <w:tcPr>
            <w:tcW w:w="851" w:type="dxa"/>
            <w:vAlign w:val="center"/>
          </w:tcPr>
          <w:p w14:paraId="04783715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896" w:type="dxa"/>
            <w:vAlign w:val="center"/>
          </w:tcPr>
          <w:p w14:paraId="12E5CF2A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EA15E8" w14:paraId="47FABD96" w14:textId="77777777" w:rsidTr="00977E53">
        <w:trPr>
          <w:trHeight w:val="902"/>
        </w:trPr>
        <w:tc>
          <w:tcPr>
            <w:tcW w:w="851" w:type="dxa"/>
            <w:vAlign w:val="center"/>
          </w:tcPr>
          <w:p w14:paraId="32DDB84A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7EF3CABE" w14:textId="77777777" w:rsidR="00EA15E8" w:rsidRDefault="007A4F8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紫外可见分光光度计</w:t>
            </w:r>
          </w:p>
        </w:tc>
        <w:tc>
          <w:tcPr>
            <w:tcW w:w="4819" w:type="dxa"/>
            <w:vAlign w:val="center"/>
          </w:tcPr>
          <w:p w14:paraId="69B5CF63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b/>
                <w:bCs/>
                <w:kern w:val="2"/>
              </w:rPr>
            </w:pPr>
            <w:r w:rsidRPr="00977E53">
              <w:rPr>
                <w:kern w:val="2"/>
              </w:rPr>
              <w:t>采用步进电机细分驱动技术直接驱动光栅，取代传统的丝杆传动机构，不需要再对传动机构做常规维护。整机采用全模具化生产，零部件全部采用抗腐蚀材料，提高仪器耐候性。自动操作：T6系列产品具备自动波长定位、自动换灯、自动波长校准、自动样品池切换功能。内置的比色</w:t>
            </w:r>
            <w:proofErr w:type="gramStart"/>
            <w:r w:rsidRPr="00977E53">
              <w:rPr>
                <w:kern w:val="2"/>
              </w:rPr>
              <w:t>皿</w:t>
            </w:r>
            <w:proofErr w:type="gramEnd"/>
            <w:r w:rsidRPr="00977E53">
              <w:rPr>
                <w:kern w:val="2"/>
              </w:rPr>
              <w:t>存放架：在样品室一侧设置了样品池架，方便用户的使用。 自动的灯寿命检测系统：确保仪器工作的可靠性。</w:t>
            </w:r>
            <w:r w:rsidRPr="00977E53">
              <w:rPr>
                <w:rFonts w:hint="eastAsia"/>
                <w:kern w:val="2"/>
              </w:rPr>
              <w:t>光学系统：双光速比例监测，波长范围：190-1100nm，波长准确度：正负1nm，波长重复性：小于0.2nm，光谱带宽：2nm，光度范围：-0.3-3A</w:t>
            </w:r>
            <w:r w:rsidR="00047B4E" w:rsidRPr="00977E53">
              <w:rPr>
                <w:rFonts w:hint="eastAsia"/>
                <w:kern w:val="2"/>
              </w:rPr>
              <w:t>。</w:t>
            </w:r>
          </w:p>
        </w:tc>
        <w:tc>
          <w:tcPr>
            <w:tcW w:w="851" w:type="dxa"/>
            <w:vAlign w:val="center"/>
          </w:tcPr>
          <w:p w14:paraId="7EE1E63F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896" w:type="dxa"/>
            <w:vAlign w:val="center"/>
          </w:tcPr>
          <w:p w14:paraId="3B4B048F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EA15E8" w14:paraId="24411510" w14:textId="77777777" w:rsidTr="00977E53">
        <w:trPr>
          <w:trHeight w:val="1690"/>
        </w:trPr>
        <w:tc>
          <w:tcPr>
            <w:tcW w:w="851" w:type="dxa"/>
            <w:vAlign w:val="center"/>
          </w:tcPr>
          <w:p w14:paraId="794802F3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5AA60DDA" w14:textId="77777777" w:rsidR="00EA15E8" w:rsidRDefault="007A4F86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微库仑仪(硫、氯)</w:t>
            </w:r>
          </w:p>
        </w:tc>
        <w:tc>
          <w:tcPr>
            <w:tcW w:w="4819" w:type="dxa"/>
            <w:vAlign w:val="center"/>
          </w:tcPr>
          <w:p w14:paraId="2F6E3B7D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  <w:shd w:val="clear" w:color="auto" w:fill="FFFFFF"/>
              </w:rPr>
            </w:pPr>
            <w:r w:rsidRPr="00977E53">
              <w:rPr>
                <w:rFonts w:cs="微软雅黑"/>
                <w:shd w:val="clear" w:color="auto" w:fill="FFFFFF"/>
              </w:rPr>
              <w:t>采用计算机控制整个分析过程。样品通过进样器进入高温</w:t>
            </w:r>
            <w:proofErr w:type="gramStart"/>
            <w:r w:rsidRPr="00977E53">
              <w:rPr>
                <w:rFonts w:cs="微软雅黑"/>
                <w:shd w:val="clear" w:color="auto" w:fill="FFFFFF"/>
              </w:rPr>
              <w:t>裂解管</w:t>
            </w:r>
            <w:proofErr w:type="gramEnd"/>
            <w:r w:rsidRPr="00977E53">
              <w:rPr>
                <w:rFonts w:cs="微软雅黑"/>
                <w:shd w:val="clear" w:color="auto" w:fill="FFFFFF"/>
              </w:rPr>
              <w:t>转化为可滴定物质，由载气带入滴定池，消耗电解液中的滴定剂，通过电解电生出与消耗等量的滴定剂，测量电解过程消耗的电量，依据法拉</w:t>
            </w:r>
            <w:proofErr w:type="gramStart"/>
            <w:r w:rsidRPr="00977E53">
              <w:rPr>
                <w:rFonts w:cs="微软雅黑"/>
                <w:shd w:val="clear" w:color="auto" w:fill="FFFFFF"/>
              </w:rPr>
              <w:t>弟</w:t>
            </w:r>
            <w:proofErr w:type="gramEnd"/>
            <w:r w:rsidRPr="00977E53">
              <w:rPr>
                <w:rFonts w:cs="微软雅黑"/>
                <w:shd w:val="clear" w:color="auto" w:fill="FFFFFF"/>
              </w:rPr>
              <w:t>定律，计算出被测物质硫或氯含量。</w:t>
            </w:r>
          </w:p>
          <w:p w14:paraId="32ECF557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1、执行标准：SH/T0253、SH/T0254、SH/T0222、SH/T0303、GB/T11060</w:t>
            </w:r>
          </w:p>
          <w:p w14:paraId="478CD6A8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2、测定方法：依据微库仑滴定法、闭环负反馈原理设计</w:t>
            </w:r>
          </w:p>
          <w:p w14:paraId="0113D2E3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3、样品种类：液体、固体、气体</w:t>
            </w:r>
          </w:p>
          <w:p w14:paraId="708DF87F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4、测量范围：硫：(0.1～10000)mg/L，氯：(0.2～10000)mg/L</w:t>
            </w:r>
          </w:p>
          <w:p w14:paraId="11831C86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5、发生电流：±2mA</w:t>
            </w:r>
          </w:p>
          <w:p w14:paraId="6DE9ED69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6、电解电压：±30V</w:t>
            </w:r>
          </w:p>
          <w:p w14:paraId="4245BFD8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7、偏压范围：(0～500)mV</w:t>
            </w:r>
          </w:p>
          <w:p w14:paraId="08DD8E20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8、重现性误差：</w:t>
            </w:r>
          </w:p>
          <w:p w14:paraId="36A20E22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x ≤ 0.5mg/L  ＜30%</w:t>
            </w:r>
          </w:p>
          <w:p w14:paraId="02050426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0.5mg/L＜ x ≤ 1.0 mg/L ＜10%</w:t>
            </w:r>
          </w:p>
          <w:p w14:paraId="157CD876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1.0mg/L ＜ x ≤ 10 mg/L  ＜8%</w:t>
            </w:r>
          </w:p>
          <w:p w14:paraId="7188D240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x ＞10 mg/L   ＜4%</w:t>
            </w:r>
          </w:p>
          <w:p w14:paraId="28F6D89D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rFonts w:cs="微软雅黑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9、控温范围：(室温～1100)℃</w:t>
            </w:r>
          </w:p>
          <w:p w14:paraId="20E0C026" w14:textId="77777777" w:rsidR="00EA15E8" w:rsidRPr="00977E53" w:rsidRDefault="007A4F86" w:rsidP="00977E53">
            <w:pPr>
              <w:pStyle w:val="af6"/>
              <w:shd w:val="clear" w:color="auto" w:fill="FFFFFF"/>
              <w:spacing w:before="0" w:beforeAutospacing="0" w:after="0" w:afterAutospacing="0" w:line="320" w:lineRule="exact"/>
              <w:ind w:firstLineChars="200" w:firstLine="480"/>
              <w:jc w:val="both"/>
              <w:rPr>
                <w:kern w:val="2"/>
              </w:rPr>
            </w:pPr>
            <w:r w:rsidRPr="00977E53">
              <w:rPr>
                <w:rFonts w:cs="微软雅黑" w:hint="eastAsia"/>
                <w:shd w:val="clear" w:color="auto" w:fill="FFFFFF"/>
              </w:rPr>
              <w:t>10、气源要求：普氮、</w:t>
            </w:r>
            <w:proofErr w:type="gramStart"/>
            <w:r w:rsidRPr="00977E53">
              <w:rPr>
                <w:rFonts w:cs="微软雅黑" w:hint="eastAsia"/>
                <w:shd w:val="clear" w:color="auto" w:fill="FFFFFF"/>
              </w:rPr>
              <w:t>普氧</w:t>
            </w:r>
            <w:proofErr w:type="gramEnd"/>
          </w:p>
        </w:tc>
        <w:tc>
          <w:tcPr>
            <w:tcW w:w="851" w:type="dxa"/>
            <w:vAlign w:val="center"/>
          </w:tcPr>
          <w:p w14:paraId="693845B9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896" w:type="dxa"/>
            <w:vAlign w:val="center"/>
          </w:tcPr>
          <w:p w14:paraId="2ED7B4D5" w14:textId="77777777" w:rsidR="00EA15E8" w:rsidRDefault="007A4F8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</w:tbl>
    <w:p w14:paraId="6FD1DDCD" w14:textId="77777777" w:rsidR="00EA15E8" w:rsidRDefault="00EA15E8"/>
    <w:p w14:paraId="6136FD41" w14:textId="77777777" w:rsidR="00EA15E8" w:rsidRDefault="00EA15E8" w:rsidP="005916A0">
      <w:pPr>
        <w:pStyle w:val="25"/>
        <w:ind w:firstLine="640"/>
      </w:pPr>
    </w:p>
    <w:p w14:paraId="159E8327" w14:textId="77777777" w:rsidR="00EA15E8" w:rsidRDefault="00EA15E8"/>
    <w:p w14:paraId="7D1A2F27" w14:textId="2F7C21D9" w:rsidR="00EA15E8" w:rsidRPr="00A057D1" w:rsidRDefault="0067037A" w:rsidP="009C7B40">
      <w:pPr>
        <w:snapToGrid w:val="0"/>
        <w:spacing w:afterLines="50" w:after="120" w:line="360" w:lineRule="exact"/>
        <w:rPr>
          <w:rFonts w:ascii="仿宋_GB2312" w:eastAsia="仿宋_GB2312"/>
          <w:sz w:val="28"/>
          <w:szCs w:val="28"/>
        </w:rPr>
      </w:pPr>
      <w:r w:rsidRPr="00A057D1">
        <w:rPr>
          <w:rFonts w:ascii="仿宋_GB2312" w:eastAsia="仿宋_GB2312" w:hint="eastAsia"/>
          <w:sz w:val="28"/>
          <w:szCs w:val="28"/>
        </w:rPr>
        <w:t>供应商</w:t>
      </w:r>
      <w:r w:rsidR="007A4F86" w:rsidRPr="00A057D1">
        <w:rPr>
          <w:rFonts w:ascii="仿宋_GB2312" w:eastAsia="仿宋_GB2312" w:hint="eastAsia"/>
          <w:sz w:val="28"/>
          <w:szCs w:val="28"/>
        </w:rPr>
        <w:t>名称（盖章）：</w:t>
      </w:r>
    </w:p>
    <w:p w14:paraId="708FF003" w14:textId="77777777" w:rsidR="00EA15E8" w:rsidRPr="00A057D1" w:rsidRDefault="007A4F86" w:rsidP="009C7B40">
      <w:pPr>
        <w:snapToGrid w:val="0"/>
        <w:spacing w:afterLines="50" w:after="120" w:line="360" w:lineRule="exact"/>
        <w:rPr>
          <w:rFonts w:ascii="仿宋_GB2312" w:eastAsia="仿宋_GB2312"/>
          <w:sz w:val="28"/>
          <w:szCs w:val="28"/>
          <w:u w:val="single"/>
        </w:rPr>
      </w:pPr>
      <w:r w:rsidRPr="00A057D1">
        <w:rPr>
          <w:rFonts w:ascii="仿宋_GB2312" w:eastAsia="仿宋_GB2312" w:hint="eastAsia"/>
          <w:sz w:val="28"/>
          <w:szCs w:val="28"/>
        </w:rPr>
        <w:t>法定代表人或授权代表（签字或盖章）：</w:t>
      </w:r>
    </w:p>
    <w:p w14:paraId="5CF7A53D" w14:textId="77777777" w:rsidR="00977E53" w:rsidRPr="00A057D1" w:rsidRDefault="007A4F86" w:rsidP="009C7B40">
      <w:pPr>
        <w:spacing w:afterLines="50" w:after="120" w:line="360" w:lineRule="exact"/>
        <w:rPr>
          <w:rFonts w:ascii="仿宋_GB2312" w:eastAsia="仿宋_GB2312"/>
          <w:sz w:val="28"/>
          <w:szCs w:val="28"/>
        </w:rPr>
      </w:pPr>
      <w:r w:rsidRPr="00A057D1">
        <w:rPr>
          <w:rFonts w:ascii="仿宋_GB2312" w:eastAsia="仿宋_GB2312" w:hint="eastAsia"/>
          <w:sz w:val="28"/>
          <w:szCs w:val="28"/>
        </w:rPr>
        <w:t xml:space="preserve">日期： </w:t>
      </w:r>
    </w:p>
    <w:p w14:paraId="238B02A2" w14:textId="77777777" w:rsidR="00977E53" w:rsidRDefault="00977E53" w:rsidP="00977E53">
      <w:pPr>
        <w:pStyle w:val="a0"/>
      </w:pPr>
      <w:r>
        <w:br w:type="page"/>
      </w:r>
    </w:p>
    <w:p w14:paraId="26F0C2CA" w14:textId="77777777" w:rsidR="00EA15E8" w:rsidRDefault="007A4F86">
      <w:pPr>
        <w:pStyle w:val="3"/>
        <w:rPr>
          <w:rFonts w:asciiTheme="minorEastAsia" w:eastAsiaTheme="minorEastAsia" w:hAnsiTheme="minorEastAsia" w:cstheme="minorEastAsia"/>
          <w:sz w:val="21"/>
          <w:szCs w:val="21"/>
        </w:rPr>
      </w:pPr>
      <w:bookmarkStart w:id="38" w:name="_Toc10577"/>
      <w:bookmarkStart w:id="39" w:name="_Toc5622"/>
      <w:bookmarkStart w:id="40" w:name="_Toc246844543"/>
      <w:bookmarkStart w:id="41" w:name="_Toc317251116"/>
      <w:bookmarkStart w:id="42" w:name="_Toc514327427"/>
      <w:bookmarkStart w:id="43" w:name="_Toc281551464"/>
      <w:bookmarkStart w:id="44" w:name="_Toc230681282"/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四、法定代表人身份证明</w:t>
      </w:r>
      <w:bookmarkEnd w:id="38"/>
      <w:bookmarkEnd w:id="39"/>
      <w:bookmarkEnd w:id="40"/>
      <w:bookmarkEnd w:id="41"/>
      <w:bookmarkEnd w:id="42"/>
      <w:bookmarkEnd w:id="43"/>
      <w:bookmarkEnd w:id="44"/>
    </w:p>
    <w:p w14:paraId="7D6D9339" w14:textId="77777777" w:rsidR="00EA15E8" w:rsidRPr="00977E53" w:rsidRDefault="00EA15E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FB5FBB9" w14:textId="3F356C04" w:rsidR="00EA15E8" w:rsidRDefault="0067037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供应商</w:t>
      </w:r>
      <w:r w:rsidR="007A4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名称：</w:t>
      </w:r>
    </w:p>
    <w:p w14:paraId="3386D887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单位性质：</w:t>
      </w:r>
    </w:p>
    <w:p w14:paraId="572D714F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</w:t>
      </w:r>
    </w:p>
    <w:p w14:paraId="0560BB5F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成立时间：年月日</w:t>
      </w:r>
    </w:p>
    <w:p w14:paraId="6B00CC8E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经营期限：</w:t>
      </w:r>
    </w:p>
    <w:p w14:paraId="18B44166" w14:textId="77777777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姓名：性别：年龄：职务：</w:t>
      </w:r>
    </w:p>
    <w:p w14:paraId="563DA96A" w14:textId="11731C2D" w:rsidR="00EA15E8" w:rsidRDefault="007A4F86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系（</w:t>
      </w:r>
      <w:r w:rsidR="006703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供应商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名称）的法定代表人。</w:t>
      </w:r>
    </w:p>
    <w:p w14:paraId="16992CAA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0D53317B" w14:textId="77777777" w:rsidR="00EA15E8" w:rsidRDefault="007A4F86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特此证明。</w:t>
      </w:r>
    </w:p>
    <w:p w14:paraId="4B9DE63E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0396B8F6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48426013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356CA746" w14:textId="77777777" w:rsidR="00EA15E8" w:rsidRDefault="00EA15E8" w:rsidP="005916A0">
      <w:pPr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2459F143" w14:textId="73819C55" w:rsidR="00EA15E8" w:rsidRDefault="0067037A" w:rsidP="005916A0">
      <w:pPr>
        <w:wordWrap w:val="0"/>
        <w:autoSpaceDE w:val="0"/>
        <w:autoSpaceDN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供应商名称</w:t>
      </w:r>
      <w:r w:rsidR="007A4F8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：（盖单位章）</w:t>
      </w:r>
    </w:p>
    <w:p w14:paraId="29896019" w14:textId="77777777" w:rsidR="00EA15E8" w:rsidRDefault="007A4F86" w:rsidP="005916A0">
      <w:pPr>
        <w:tabs>
          <w:tab w:val="left" w:pos="3560"/>
        </w:tabs>
        <w:wordWrap w:val="0"/>
        <w:adjustRightInd w:val="0"/>
        <w:snapToGrid w:val="0"/>
        <w:spacing w:line="360" w:lineRule="auto"/>
        <w:ind w:firstLineChars="204" w:firstLine="653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月  日</w:t>
      </w:r>
    </w:p>
    <w:p w14:paraId="163860DF" w14:textId="77777777" w:rsidR="00EA15E8" w:rsidRDefault="00EA15E8" w:rsidP="005916A0">
      <w:pPr>
        <w:pStyle w:val="afb"/>
        <w:ind w:firstLine="300"/>
      </w:pPr>
    </w:p>
    <w:p w14:paraId="0BE910EC" w14:textId="77777777" w:rsidR="00EA15E8" w:rsidRDefault="00EA15E8" w:rsidP="005916A0">
      <w:pPr>
        <w:pStyle w:val="25"/>
        <w:ind w:firstLine="640"/>
      </w:pPr>
    </w:p>
    <w:p w14:paraId="073AF346" w14:textId="77777777" w:rsidR="00EA15E8" w:rsidRDefault="00EA15E8"/>
    <w:p w14:paraId="7B93671E" w14:textId="77777777" w:rsidR="00EA15E8" w:rsidRDefault="00EA15E8" w:rsidP="005916A0">
      <w:pPr>
        <w:pStyle w:val="afb"/>
        <w:ind w:firstLine="300"/>
      </w:pPr>
    </w:p>
    <w:p w14:paraId="60E7EDEC" w14:textId="77777777" w:rsidR="00EA15E8" w:rsidRDefault="00EA15E8" w:rsidP="005916A0">
      <w:pPr>
        <w:pStyle w:val="25"/>
        <w:ind w:firstLine="640"/>
      </w:pPr>
    </w:p>
    <w:p w14:paraId="3C9F52AC" w14:textId="77777777" w:rsidR="00EA15E8" w:rsidRDefault="00EA15E8"/>
    <w:p w14:paraId="47336574" w14:textId="77777777" w:rsidR="00EA15E8" w:rsidRDefault="00EA15E8" w:rsidP="005916A0">
      <w:pPr>
        <w:pStyle w:val="afb"/>
        <w:ind w:firstLine="300"/>
      </w:pPr>
    </w:p>
    <w:p w14:paraId="19C7EC3C" w14:textId="77777777" w:rsidR="00EA15E8" w:rsidRDefault="00EA15E8" w:rsidP="005916A0">
      <w:pPr>
        <w:pStyle w:val="25"/>
        <w:ind w:firstLine="640"/>
      </w:pPr>
    </w:p>
    <w:p w14:paraId="25BE6C27" w14:textId="77777777" w:rsidR="00EA15E8" w:rsidRDefault="00EA15E8"/>
    <w:p w14:paraId="1547CA0B" w14:textId="77777777" w:rsidR="00EA15E8" w:rsidRPr="00977E53" w:rsidRDefault="007A4F86">
      <w:pPr>
        <w:pStyle w:val="af7"/>
        <w:numPr>
          <w:ilvl w:val="0"/>
          <w:numId w:val="3"/>
        </w:numPr>
        <w:jc w:val="both"/>
        <w:rPr>
          <w:rFonts w:ascii="宋体" w:hAnsi="宋体" w:cs="Times New Roman"/>
          <w:bCs w:val="0"/>
          <w:sz w:val="28"/>
          <w:szCs w:val="28"/>
        </w:rPr>
      </w:pPr>
      <w:r w:rsidRPr="00977E53">
        <w:rPr>
          <w:rFonts w:ascii="宋体" w:hAnsi="宋体" w:hint="eastAsia"/>
          <w:bCs w:val="0"/>
          <w:sz w:val="28"/>
          <w:szCs w:val="28"/>
        </w:rPr>
        <w:lastRenderedPageBreak/>
        <w:t>法定代表人授权委托书</w:t>
      </w:r>
    </w:p>
    <w:p w14:paraId="7E1ED279" w14:textId="77777777" w:rsidR="00EA15E8" w:rsidRDefault="00EA15E8">
      <w:pPr>
        <w:snapToGrid w:val="0"/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14:paraId="7F7D5AEC" w14:textId="77777777" w:rsidR="00EA15E8" w:rsidRDefault="007A4F86"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cs="宋体" w:hint="eastAsia"/>
          <w:color w:val="000000"/>
          <w:sz w:val="32"/>
          <w:szCs w:val="32"/>
          <w:u w:val="single"/>
        </w:rPr>
        <w:t>河南省化工研究所有限责任公司：</w:t>
      </w:r>
    </w:p>
    <w:p w14:paraId="07161064" w14:textId="6172778A" w:rsidR="00EA15E8" w:rsidRDefault="007A4F86">
      <w:pPr>
        <w:spacing w:line="360" w:lineRule="auto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本授权委托书声明：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我（姓名）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系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（</w:t>
      </w:r>
      <w:r w:rsidR="0067037A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供应商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名称）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的法定代表人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现授权委托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>（姓名）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为我公司合法代理人</w:t>
      </w:r>
      <w:r>
        <w:rPr>
          <w:rFonts w:ascii="仿宋_GB2312" w:eastAsia="仿宋_GB2312" w:cs="宋体" w:hint="eastAsia"/>
          <w:color w:val="000000"/>
          <w:sz w:val="32"/>
          <w:szCs w:val="32"/>
        </w:rPr>
        <w:t>，以本公司的名义参加河南省化工研究所有限责任公司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组织的</w:t>
      </w:r>
      <w:r w:rsidR="0003212C">
        <w:rPr>
          <w:rFonts w:ascii="仿宋_GB2312" w:eastAsia="仿宋_GB2312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6703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竞争性磋商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动。代理人在</w:t>
      </w:r>
      <w:r w:rsidR="0067037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磋商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谈判过程中所签署的一切文件和处理与之有关的一切事务，我均予以承认。</w:t>
      </w:r>
    </w:p>
    <w:p w14:paraId="747F7B28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代理人无转委托权，特此证明。</w:t>
      </w:r>
    </w:p>
    <w:p w14:paraId="59A49B86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1AEF5666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AD23E0D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代理人姓名（签字）：职务：</w:t>
      </w:r>
    </w:p>
    <w:p w14:paraId="1EA35F01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7C805A96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身份证编号（附身份证复印件）：</w:t>
      </w:r>
    </w:p>
    <w:p w14:paraId="632039A8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6650C3F6" w14:textId="77777777" w:rsidR="00EA15E8" w:rsidRDefault="007A4F86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法定代表人（签字、盖章）：</w:t>
      </w:r>
    </w:p>
    <w:p w14:paraId="437A9DB7" w14:textId="77777777" w:rsidR="00EA15E8" w:rsidRDefault="00EA15E8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52015E28" w14:textId="1F6DB72E" w:rsidR="00EA15E8" w:rsidRDefault="0067037A">
      <w:pPr>
        <w:autoSpaceDE w:val="0"/>
        <w:autoSpaceDN w:val="0"/>
        <w:adjustRightInd w:val="0"/>
        <w:spacing w:line="360" w:lineRule="auto"/>
        <w:ind w:firstLine="57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供应商名称</w:t>
      </w:r>
      <w:r w:rsidR="007A4F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：（盖章）</w:t>
      </w:r>
    </w:p>
    <w:p w14:paraId="1985F4DB" w14:textId="77777777" w:rsidR="00EA15E8" w:rsidRDefault="00EA15E8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14:paraId="430F449C" w14:textId="77777777" w:rsidR="00EA15E8" w:rsidRDefault="007A4F86">
      <w:pPr>
        <w:pStyle w:val="aff2"/>
        <w:spacing w:line="360" w:lineRule="auto"/>
        <w:ind w:leftChars="152" w:left="319" w:firstLine="0"/>
        <w:jc w:val="right"/>
        <w:rPr>
          <w:rFonts w:cs="Times New Roman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年  月  日</w:t>
      </w:r>
    </w:p>
    <w:p w14:paraId="3BC7E05A" w14:textId="1091A3A5" w:rsidR="00EA15E8" w:rsidRDefault="007A4F86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备注：法定代表人亲自处理</w:t>
      </w:r>
      <w:r w:rsidR="0067037A">
        <w:rPr>
          <w:rFonts w:ascii="仿宋_GB2312" w:eastAsia="仿宋_GB2312" w:cs="宋体" w:hint="eastAsia"/>
          <w:color w:val="000000"/>
          <w:sz w:val="32"/>
          <w:szCs w:val="32"/>
        </w:rPr>
        <w:t>磋商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有关事宜的不需要法定代表人授权书，但要有法定代表人证明文件。</w:t>
      </w:r>
    </w:p>
    <w:p w14:paraId="7DF6A1B3" w14:textId="77777777" w:rsidR="00EA15E8" w:rsidRDefault="00EA15E8" w:rsidP="005916A0">
      <w:pPr>
        <w:pStyle w:val="afb"/>
        <w:ind w:firstLine="300"/>
      </w:pPr>
    </w:p>
    <w:p w14:paraId="79A65B64" w14:textId="03CFD727" w:rsidR="00EA15E8" w:rsidRPr="00A057D1" w:rsidRDefault="007A4F86">
      <w:pPr>
        <w:pStyle w:val="3"/>
        <w:ind w:left="420"/>
        <w:rPr>
          <w:rFonts w:ascii="宋体" w:hAnsi="宋体" w:cstheme="minorEastAsia"/>
          <w:sz w:val="28"/>
          <w:szCs w:val="28"/>
        </w:rPr>
      </w:pPr>
      <w:bookmarkStart w:id="45" w:name="_Toc450043116"/>
      <w:bookmarkStart w:id="46" w:name="_Toc9920"/>
      <w:bookmarkStart w:id="47" w:name="_Toc1643"/>
      <w:bookmarkStart w:id="48" w:name="_Toc510121154"/>
      <w:r w:rsidRPr="00A057D1">
        <w:rPr>
          <w:rFonts w:ascii="宋体" w:hAnsi="宋体" w:cstheme="minorEastAsia" w:hint="eastAsia"/>
          <w:sz w:val="28"/>
          <w:szCs w:val="28"/>
        </w:rPr>
        <w:lastRenderedPageBreak/>
        <w:t>六、</w:t>
      </w:r>
      <w:r w:rsidR="0067037A" w:rsidRPr="00A057D1">
        <w:rPr>
          <w:rFonts w:ascii="宋体" w:hAnsi="宋体" w:cstheme="minorEastAsia" w:hint="eastAsia"/>
          <w:sz w:val="28"/>
          <w:szCs w:val="28"/>
        </w:rPr>
        <w:t>供应商</w:t>
      </w:r>
      <w:r w:rsidRPr="00A057D1">
        <w:rPr>
          <w:rFonts w:ascii="宋体" w:hAnsi="宋体" w:cstheme="minorEastAsia" w:hint="eastAsia"/>
          <w:sz w:val="28"/>
          <w:szCs w:val="28"/>
        </w:rPr>
        <w:t>资格证明文件</w:t>
      </w:r>
      <w:bookmarkEnd w:id="45"/>
      <w:bookmarkEnd w:id="46"/>
      <w:bookmarkEnd w:id="47"/>
      <w:bookmarkEnd w:id="48"/>
    </w:p>
    <w:p w14:paraId="7E0D05D5" w14:textId="0C15721A" w:rsidR="00EA15E8" w:rsidRPr="00A057D1" w:rsidRDefault="0067037A" w:rsidP="00A057D1">
      <w:pPr>
        <w:spacing w:line="360" w:lineRule="auto"/>
        <w:ind w:firstLineChars="200" w:firstLine="562"/>
        <w:rPr>
          <w:rFonts w:ascii="仿宋_GB2312" w:eastAsia="仿宋_GB2312" w:hAnsiTheme="minorEastAsia" w:cstheme="minorEastAsia"/>
          <w:b/>
          <w:bCs/>
          <w:sz w:val="28"/>
          <w:szCs w:val="28"/>
        </w:rPr>
      </w:pPr>
      <w:r w:rsidRPr="00A057D1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供应商</w:t>
      </w:r>
      <w:r w:rsidR="007A4F86" w:rsidRPr="00A057D1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t>资格证明文件应包括但不限于以下文件：</w:t>
      </w:r>
    </w:p>
    <w:p w14:paraId="54A5BBFB" w14:textId="48F87030" w:rsidR="00EA15E8" w:rsidRPr="00A057D1" w:rsidRDefault="007A4F86" w:rsidP="00A057D1">
      <w:pPr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1.具有独立承担民事责任的能力，</w:t>
      </w:r>
      <w:r w:rsidR="0067037A" w:rsidRPr="00A057D1">
        <w:rPr>
          <w:rFonts w:ascii="仿宋_GB2312" w:eastAsia="仿宋_GB2312" w:hAnsi="宋体" w:cs="宋体" w:hint="eastAsia"/>
          <w:sz w:val="28"/>
          <w:szCs w:val="28"/>
        </w:rPr>
        <w:t>供应商</w:t>
      </w:r>
      <w:r w:rsidRPr="00A057D1">
        <w:rPr>
          <w:rFonts w:ascii="仿宋_GB2312" w:eastAsia="仿宋_GB2312" w:hAnsi="宋体" w:cs="宋体" w:hint="eastAsia"/>
          <w:sz w:val="28"/>
          <w:szCs w:val="28"/>
        </w:rPr>
        <w:t>须具有有效的营业执照。</w:t>
      </w:r>
    </w:p>
    <w:p w14:paraId="752972E8" w14:textId="77777777" w:rsidR="00EA15E8" w:rsidRPr="00A057D1" w:rsidRDefault="007A4F86" w:rsidP="00A057D1">
      <w:pPr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2.具有履行合同所必需的设备和专业技术能力（出具承诺，格式自拟）。</w:t>
      </w:r>
    </w:p>
    <w:p w14:paraId="522A2F9B" w14:textId="77777777" w:rsidR="00EA15E8" w:rsidRPr="00A057D1" w:rsidRDefault="007A4F86" w:rsidP="00A057D1">
      <w:pPr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3.具有依法缴纳税收和社会保障资金的良好记录，提供2022年以来任意一个月的公司纳税证明和社保缴纳证明。</w:t>
      </w:r>
    </w:p>
    <w:p w14:paraId="37713AEE" w14:textId="30FDC1C0" w:rsidR="00EA15E8" w:rsidRPr="00A057D1" w:rsidRDefault="007A4F86" w:rsidP="00A057D1">
      <w:pPr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4.信誉要求：</w:t>
      </w:r>
      <w:r w:rsidR="0067037A" w:rsidRPr="00A057D1">
        <w:rPr>
          <w:rFonts w:ascii="仿宋_GB2312" w:eastAsia="仿宋_GB2312" w:hAnsi="宋体" w:cs="宋体" w:hint="eastAsia"/>
          <w:sz w:val="28"/>
          <w:szCs w:val="28"/>
        </w:rPr>
        <w:t>供应商</w:t>
      </w:r>
      <w:r w:rsidRPr="00A057D1">
        <w:rPr>
          <w:rFonts w:ascii="仿宋_GB2312" w:eastAsia="仿宋_GB2312" w:hAnsi="宋体" w:cs="宋体" w:hint="eastAsia"/>
          <w:sz w:val="28"/>
          <w:szCs w:val="28"/>
        </w:rPr>
        <w:t>须通过“信用中国”网站查询“失信被执行人”和“重大税收违法案件当事人名单”，查询对象为企业，提供查询截图（查询截</w:t>
      </w:r>
      <w:proofErr w:type="gramStart"/>
      <w:r w:rsidRPr="00A057D1">
        <w:rPr>
          <w:rFonts w:ascii="仿宋_GB2312" w:eastAsia="仿宋_GB2312" w:hAnsi="宋体" w:cs="宋体" w:hint="eastAsia"/>
          <w:sz w:val="28"/>
          <w:szCs w:val="28"/>
        </w:rPr>
        <w:t>图须显示</w:t>
      </w:r>
      <w:proofErr w:type="gramEnd"/>
      <w:r w:rsidRPr="00A057D1">
        <w:rPr>
          <w:rFonts w:ascii="仿宋_GB2312" w:eastAsia="仿宋_GB2312" w:hAnsi="宋体" w:cs="宋体" w:hint="eastAsia"/>
          <w:sz w:val="28"/>
          <w:szCs w:val="28"/>
        </w:rPr>
        <w:t>查询日期，查询日期在公告发布日期之后）。</w:t>
      </w:r>
    </w:p>
    <w:p w14:paraId="0DEE8C56" w14:textId="77777777" w:rsidR="00EA15E8" w:rsidRPr="00A057D1" w:rsidRDefault="007A4F86" w:rsidP="00A057D1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5.单位负责人为同一人或者存在控股、管理关系的不同单位，不得参加同一标段投标或者未划分标段的同一招标项目投标。（核查标准：提供主要股东、出资人信息或声明材料）；</w:t>
      </w:r>
    </w:p>
    <w:p w14:paraId="138A8AD9" w14:textId="77777777" w:rsidR="00EA15E8" w:rsidRPr="00A057D1" w:rsidRDefault="007A4F86" w:rsidP="00A057D1">
      <w:pPr>
        <w:adjustRightInd w:val="0"/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6.本项目不接受联合体投标，禁止转包和分包（出具承诺，格式自拟）。</w:t>
      </w:r>
    </w:p>
    <w:p w14:paraId="44FD64DF" w14:textId="77777777" w:rsidR="00EA15E8" w:rsidRPr="00A057D1" w:rsidRDefault="00EA15E8" w:rsidP="00A057D1">
      <w:pPr>
        <w:spacing w:line="360" w:lineRule="auto"/>
        <w:ind w:firstLineChars="200" w:firstLine="560"/>
        <w:rPr>
          <w:rFonts w:ascii="仿宋_GB2312" w:eastAsia="仿宋_GB2312" w:hAnsiTheme="minorEastAsia" w:cstheme="minorEastAsia"/>
          <w:sz w:val="28"/>
          <w:szCs w:val="28"/>
        </w:rPr>
      </w:pPr>
    </w:p>
    <w:p w14:paraId="4813A823" w14:textId="77777777" w:rsidR="00EA15E8" w:rsidRPr="00A057D1" w:rsidRDefault="007A4F86" w:rsidP="00A057D1">
      <w:pPr>
        <w:spacing w:line="360" w:lineRule="auto"/>
        <w:rPr>
          <w:rFonts w:ascii="仿宋_GB2312" w:eastAsia="仿宋_GB2312"/>
          <w:sz w:val="28"/>
          <w:szCs w:val="28"/>
        </w:rPr>
      </w:pPr>
      <w:bookmarkStart w:id="49" w:name="_Toc525032978"/>
      <w:r w:rsidRPr="00A057D1">
        <w:rPr>
          <w:rFonts w:ascii="仿宋_GB2312" w:eastAsia="仿宋_GB2312" w:hint="eastAsia"/>
          <w:sz w:val="28"/>
          <w:szCs w:val="28"/>
        </w:rPr>
        <w:br w:type="page"/>
      </w:r>
    </w:p>
    <w:p w14:paraId="35261A7C" w14:textId="77777777" w:rsidR="00EA15E8" w:rsidRPr="00A057D1" w:rsidRDefault="007A4F86">
      <w:pPr>
        <w:pStyle w:val="1"/>
        <w:rPr>
          <w:rFonts w:asciiTheme="minorEastAsia" w:eastAsiaTheme="minorEastAsia" w:hAnsiTheme="minorEastAsia" w:cs="宋体"/>
          <w:sz w:val="28"/>
          <w:szCs w:val="28"/>
        </w:rPr>
      </w:pPr>
      <w:bookmarkStart w:id="50" w:name="_Toc27045"/>
      <w:bookmarkStart w:id="51" w:name="_Toc746"/>
      <w:bookmarkStart w:id="52" w:name="_Toc9285"/>
      <w:bookmarkEnd w:id="49"/>
      <w:r w:rsidRPr="00A057D1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七、</w:t>
      </w:r>
      <w:bookmarkEnd w:id="50"/>
      <w:r w:rsidRPr="00A057D1">
        <w:rPr>
          <w:rFonts w:asciiTheme="minorEastAsia" w:eastAsiaTheme="minorEastAsia" w:hAnsiTheme="minorEastAsia" w:cs="宋体" w:hint="eastAsia"/>
          <w:sz w:val="28"/>
          <w:szCs w:val="28"/>
        </w:rPr>
        <w:t>供货方案</w:t>
      </w:r>
      <w:bookmarkEnd w:id="51"/>
      <w:bookmarkEnd w:id="52"/>
    </w:p>
    <w:p w14:paraId="11D2E3BC" w14:textId="77777777" w:rsidR="00EA15E8" w:rsidRPr="00A057D1" w:rsidRDefault="007A4F86" w:rsidP="00A057D1">
      <w:pPr>
        <w:spacing w:line="360" w:lineRule="auto"/>
        <w:outlineLvl w:val="1"/>
        <w:rPr>
          <w:rFonts w:ascii="仿宋_GB2312" w:eastAsia="仿宋_GB2312" w:hAnsi="宋体" w:cs="宋体"/>
          <w:sz w:val="28"/>
          <w:szCs w:val="28"/>
        </w:rPr>
      </w:pPr>
      <w:bookmarkStart w:id="53" w:name="_Toc25804"/>
      <w:r w:rsidRPr="00A057D1">
        <w:rPr>
          <w:rFonts w:ascii="仿宋_GB2312" w:eastAsia="仿宋_GB2312" w:hAnsi="宋体" w:cs="宋体" w:hint="eastAsia"/>
          <w:sz w:val="28"/>
          <w:szCs w:val="28"/>
        </w:rPr>
        <w:t>1、交货地点、交货时间、交货方式、运输条件及安装时间：</w:t>
      </w:r>
      <w:bookmarkEnd w:id="53"/>
    </w:p>
    <w:p w14:paraId="62777138" w14:textId="77777777" w:rsidR="00EA15E8" w:rsidRPr="00A057D1" w:rsidRDefault="007A4F86" w:rsidP="00A057D1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1.1、交货地点，由甲方指定地点。</w:t>
      </w:r>
    </w:p>
    <w:p w14:paraId="1B3F6DF4" w14:textId="77777777" w:rsidR="00EA15E8" w:rsidRPr="00A057D1" w:rsidRDefault="007A4F86" w:rsidP="00A057D1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1.2、交货时间，根据甲方需求供货，收到甲方需求订单，1-15个工作日送货到指定地点。</w:t>
      </w:r>
    </w:p>
    <w:p w14:paraId="6B69DFBD" w14:textId="77777777" w:rsidR="00EA15E8" w:rsidRPr="00A057D1" w:rsidRDefault="007A4F86" w:rsidP="00A057D1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1.3、运输条件，专用汽运，运费由我方承担。</w:t>
      </w:r>
    </w:p>
    <w:p w14:paraId="57B9350B" w14:textId="77777777" w:rsidR="00EA15E8" w:rsidRPr="00A057D1" w:rsidRDefault="007A4F86" w:rsidP="00A057D1">
      <w:pPr>
        <w:spacing w:line="360" w:lineRule="auto"/>
        <w:outlineLvl w:val="1"/>
        <w:rPr>
          <w:rFonts w:ascii="仿宋_GB2312" w:eastAsia="仿宋_GB2312" w:hAnsi="宋体" w:cs="宋体"/>
          <w:sz w:val="28"/>
          <w:szCs w:val="28"/>
        </w:rPr>
      </w:pPr>
      <w:bookmarkStart w:id="54" w:name="_Toc4082"/>
      <w:r w:rsidRPr="00A057D1">
        <w:rPr>
          <w:rFonts w:ascii="仿宋_GB2312" w:eastAsia="仿宋_GB2312" w:hAnsi="宋体" w:cs="宋体" w:hint="eastAsia"/>
          <w:sz w:val="28"/>
          <w:szCs w:val="28"/>
        </w:rPr>
        <w:t>2、投标货物的质量标准及验收说明：</w:t>
      </w:r>
      <w:bookmarkEnd w:id="54"/>
    </w:p>
    <w:p w14:paraId="7734C9AC" w14:textId="77777777" w:rsidR="00EA15E8" w:rsidRPr="00A057D1" w:rsidRDefault="007A4F86" w:rsidP="00A057D1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2.1、产品运到用户指定地点后，由用户组织对设备耗材进行验收。</w:t>
      </w:r>
    </w:p>
    <w:p w14:paraId="3F29D427" w14:textId="77777777" w:rsidR="00EA15E8" w:rsidRPr="00A057D1" w:rsidRDefault="007A4F86" w:rsidP="00A057D1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2.2、按照国家标准，行业规程或者其他相关标准进行产品验收。</w:t>
      </w:r>
    </w:p>
    <w:p w14:paraId="42BCC1FF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5E6B27B4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4FDF1CF3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3D667A15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1F664F5F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32FFBDE3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18248728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4C61CD44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5F0C8B55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7F4A2FB7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5C1578A3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3EC1FA7A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32B2FE6D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17D768DA" w14:textId="77777777" w:rsidR="00EA15E8" w:rsidRPr="00A057D1" w:rsidRDefault="00EA15E8">
      <w:pPr>
        <w:rPr>
          <w:rFonts w:ascii="仿宋_GB2312" w:eastAsia="仿宋_GB2312" w:hAnsi="宋体" w:cs="宋体"/>
          <w:sz w:val="28"/>
          <w:szCs w:val="28"/>
        </w:rPr>
      </w:pPr>
    </w:p>
    <w:p w14:paraId="3DDE3116" w14:textId="77777777" w:rsidR="00EA15E8" w:rsidRPr="00A057D1" w:rsidRDefault="00EA15E8">
      <w:pPr>
        <w:pStyle w:val="a0"/>
        <w:rPr>
          <w:rFonts w:ascii="仿宋_GB2312" w:eastAsia="仿宋_GB2312" w:hAnsi="宋体" w:cs="宋体"/>
          <w:sz w:val="28"/>
          <w:szCs w:val="28"/>
        </w:rPr>
      </w:pPr>
    </w:p>
    <w:p w14:paraId="100DF42F" w14:textId="3E3FBC18" w:rsidR="00EA15E8" w:rsidRPr="00A057D1" w:rsidRDefault="0067037A" w:rsidP="00977E53">
      <w:pPr>
        <w:ind w:firstLineChars="1500" w:firstLine="420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供应商名称</w:t>
      </w:r>
      <w:r w:rsidR="007A4F86" w:rsidRPr="00A057D1">
        <w:rPr>
          <w:rFonts w:ascii="仿宋_GB2312" w:eastAsia="仿宋_GB2312" w:hAnsi="宋体" w:cs="宋体" w:hint="eastAsia"/>
          <w:sz w:val="28"/>
          <w:szCs w:val="28"/>
        </w:rPr>
        <w:t>（盖章）：</w:t>
      </w:r>
    </w:p>
    <w:p w14:paraId="025D64BA" w14:textId="77777777" w:rsidR="00977E53" w:rsidRPr="00A057D1" w:rsidRDefault="00977E53">
      <w:pPr>
        <w:ind w:firstLineChars="1500" w:firstLine="4200"/>
        <w:rPr>
          <w:rFonts w:ascii="仿宋_GB2312" w:eastAsia="仿宋_GB2312" w:hAnsi="宋体" w:cs="宋体"/>
          <w:sz w:val="28"/>
          <w:szCs w:val="28"/>
        </w:rPr>
      </w:pPr>
    </w:p>
    <w:p w14:paraId="53EDE925" w14:textId="77777777" w:rsidR="00977E53" w:rsidRPr="00A057D1" w:rsidRDefault="007A4F86" w:rsidP="00977E53">
      <w:pPr>
        <w:ind w:firstLineChars="1500" w:firstLine="420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法定代表人（签字或盖章）：</w:t>
      </w:r>
    </w:p>
    <w:p w14:paraId="69160569" w14:textId="77777777" w:rsidR="00977E53" w:rsidRPr="00A057D1" w:rsidRDefault="00977E53" w:rsidP="00977E53">
      <w:pPr>
        <w:ind w:firstLineChars="1500" w:firstLine="4200"/>
        <w:rPr>
          <w:rFonts w:ascii="仿宋_GB2312" w:eastAsia="仿宋_GB2312" w:hAnsi="宋体" w:cs="宋体"/>
          <w:sz w:val="28"/>
          <w:szCs w:val="28"/>
        </w:rPr>
      </w:pPr>
    </w:p>
    <w:p w14:paraId="0CDA7D3E" w14:textId="4AB8ABA5" w:rsidR="00EA15E8" w:rsidRPr="00A057D1" w:rsidRDefault="007A4F86" w:rsidP="00977E53">
      <w:pPr>
        <w:ind w:firstLineChars="1500" w:firstLine="4200"/>
        <w:rPr>
          <w:rFonts w:ascii="仿宋_GB2312" w:eastAsia="仿宋_GB2312" w:hAnsi="宋体" w:cs="宋体"/>
          <w:sz w:val="28"/>
          <w:szCs w:val="28"/>
        </w:rPr>
      </w:pPr>
      <w:r w:rsidRPr="00A057D1">
        <w:rPr>
          <w:rFonts w:ascii="仿宋_GB2312" w:eastAsia="仿宋_GB2312" w:hAnsi="宋体" w:cs="宋体" w:hint="eastAsia"/>
          <w:sz w:val="28"/>
          <w:szCs w:val="28"/>
        </w:rPr>
        <w:t>日期：</w:t>
      </w:r>
      <w:r w:rsidRPr="00A057D1"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</w:t>
      </w:r>
      <w:r w:rsidRPr="00A057D1">
        <w:rPr>
          <w:rFonts w:ascii="仿宋_GB2312" w:eastAsia="仿宋_GB2312" w:hAnsi="宋体" w:cs="宋体" w:hint="eastAsia"/>
          <w:sz w:val="28"/>
          <w:szCs w:val="28"/>
        </w:rPr>
        <w:t xml:space="preserve">年 </w:t>
      </w:r>
      <w:r w:rsidR="00977E53" w:rsidRPr="00A057D1"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 w:rsidRPr="00A057D1">
        <w:rPr>
          <w:rFonts w:ascii="仿宋_GB2312" w:eastAsia="仿宋_GB2312" w:hAnsi="宋体" w:cs="宋体" w:hint="eastAsia"/>
          <w:sz w:val="28"/>
          <w:szCs w:val="28"/>
        </w:rPr>
        <w:t>月</w:t>
      </w:r>
      <w:r w:rsidR="00977E53" w:rsidRPr="00A057D1">
        <w:rPr>
          <w:rFonts w:ascii="仿宋_GB2312" w:eastAsia="仿宋_GB2312" w:hAnsi="宋体" w:cs="宋体" w:hint="eastAsia"/>
          <w:sz w:val="28"/>
          <w:szCs w:val="28"/>
        </w:rPr>
        <w:t xml:space="preserve">   </w:t>
      </w:r>
      <w:r w:rsidRPr="00A057D1">
        <w:rPr>
          <w:rFonts w:ascii="仿宋_GB2312" w:eastAsia="仿宋_GB2312" w:hAnsi="宋体" w:cs="宋体" w:hint="eastAsia"/>
          <w:sz w:val="28"/>
          <w:szCs w:val="28"/>
        </w:rPr>
        <w:t>日</w:t>
      </w:r>
    </w:p>
    <w:p w14:paraId="35035CCF" w14:textId="77777777" w:rsidR="00EA15E8" w:rsidRPr="00A057D1" w:rsidRDefault="00EA15E8" w:rsidP="005916A0">
      <w:pPr>
        <w:pStyle w:val="25"/>
        <w:ind w:firstLine="560"/>
        <w:rPr>
          <w:rFonts w:ascii="仿宋_GB2312" w:eastAsia="仿宋_GB2312"/>
          <w:sz w:val="28"/>
          <w:szCs w:val="28"/>
        </w:rPr>
      </w:pPr>
    </w:p>
    <w:p w14:paraId="5D0C4E42" w14:textId="77777777" w:rsidR="00EA15E8" w:rsidRPr="00A057D1" w:rsidRDefault="00EA15E8">
      <w:pPr>
        <w:rPr>
          <w:rFonts w:ascii="仿宋_GB2312" w:eastAsia="仿宋_GB2312"/>
          <w:sz w:val="28"/>
          <w:szCs w:val="28"/>
        </w:rPr>
      </w:pPr>
    </w:p>
    <w:p w14:paraId="3C232ABF" w14:textId="77777777" w:rsidR="00EA15E8" w:rsidRPr="00A057D1" w:rsidRDefault="00EA15E8">
      <w:pPr>
        <w:pStyle w:val="a0"/>
        <w:rPr>
          <w:rFonts w:ascii="仿宋_GB2312" w:eastAsia="仿宋_GB2312"/>
          <w:sz w:val="28"/>
          <w:szCs w:val="28"/>
        </w:rPr>
      </w:pPr>
    </w:p>
    <w:p w14:paraId="01BF56CB" w14:textId="77777777" w:rsidR="00EA15E8" w:rsidRPr="00A057D1" w:rsidRDefault="007A4F86">
      <w:pPr>
        <w:pStyle w:val="a0"/>
        <w:rPr>
          <w:rFonts w:ascii="仿宋_GB2312" w:eastAsia="仿宋_GB2312"/>
          <w:b/>
          <w:bCs/>
          <w:sz w:val="28"/>
          <w:szCs w:val="28"/>
        </w:rPr>
      </w:pPr>
      <w:r w:rsidRPr="00A057D1">
        <w:rPr>
          <w:rFonts w:ascii="仿宋_GB2312" w:eastAsia="仿宋_GB2312" w:hAnsiTheme="minorEastAsia" w:cstheme="minorEastAsia" w:hint="eastAsia"/>
          <w:b/>
          <w:bCs/>
          <w:sz w:val="28"/>
          <w:szCs w:val="28"/>
        </w:rPr>
        <w:lastRenderedPageBreak/>
        <w:t>八、其他资料</w:t>
      </w:r>
    </w:p>
    <w:sectPr w:rsidR="00EA15E8" w:rsidRPr="00A057D1" w:rsidSect="00EA15E8">
      <w:pgSz w:w="11907" w:h="16840"/>
      <w:pgMar w:top="1418" w:right="1418" w:bottom="1134" w:left="1418" w:header="851" w:footer="851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D5D8" w14:textId="77777777" w:rsidR="00CC36A9" w:rsidRDefault="00CC36A9" w:rsidP="00EA15E8">
      <w:r>
        <w:separator/>
      </w:r>
    </w:p>
  </w:endnote>
  <w:endnote w:type="continuationSeparator" w:id="0">
    <w:p w14:paraId="6B0D6194" w14:textId="77777777" w:rsidR="00CC36A9" w:rsidRDefault="00CC36A9" w:rsidP="00E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515397"/>
      <w:docPartObj>
        <w:docPartGallery w:val="Page Numbers (Bottom of Page)"/>
        <w:docPartUnique/>
      </w:docPartObj>
    </w:sdtPr>
    <w:sdtContent>
      <w:p w14:paraId="2C39AE90" w14:textId="50C5359A" w:rsidR="003539D8" w:rsidRDefault="003539D8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6A4F159" w14:textId="77777777" w:rsidR="00EA15E8" w:rsidRDefault="00EA15E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7584" w14:textId="77777777" w:rsidR="00CC36A9" w:rsidRDefault="00CC36A9" w:rsidP="00EA15E8">
      <w:r>
        <w:separator/>
      </w:r>
    </w:p>
  </w:footnote>
  <w:footnote w:type="continuationSeparator" w:id="0">
    <w:p w14:paraId="48FB0A7C" w14:textId="77777777" w:rsidR="00CC36A9" w:rsidRDefault="00CC36A9" w:rsidP="00EA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5D1219"/>
    <w:multiLevelType w:val="singleLevel"/>
    <w:tmpl w:val="F05D1219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9997869"/>
    <w:multiLevelType w:val="singleLevel"/>
    <w:tmpl w:val="09997869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183C69D4"/>
    <w:multiLevelType w:val="singleLevel"/>
    <w:tmpl w:val="183C69D4"/>
    <w:lvl w:ilvl="0">
      <w:start w:val="5"/>
      <w:numFmt w:val="chineseCounting"/>
      <w:suff w:val="space"/>
      <w:lvlText w:val="%1、"/>
      <w:lvlJc w:val="left"/>
      <w:rPr>
        <w:rFonts w:hint="eastAsia"/>
      </w:rPr>
    </w:lvl>
  </w:abstractNum>
  <w:num w:numId="1" w16cid:durableId="886526961">
    <w:abstractNumId w:val="0"/>
  </w:num>
  <w:num w:numId="2" w16cid:durableId="764763456">
    <w:abstractNumId w:val="1"/>
  </w:num>
  <w:num w:numId="3" w16cid:durableId="47475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NjMGI5ZjgzMmYyMDExNjA2NTNlMGU2ZjIwNzFlYTQifQ=="/>
  </w:docVars>
  <w:rsids>
    <w:rsidRoot w:val="00172A27"/>
    <w:rsid w:val="00000ACB"/>
    <w:rsid w:val="00003368"/>
    <w:rsid w:val="000061CC"/>
    <w:rsid w:val="00007B44"/>
    <w:rsid w:val="00007BCF"/>
    <w:rsid w:val="00010D99"/>
    <w:rsid w:val="00012FB7"/>
    <w:rsid w:val="00014345"/>
    <w:rsid w:val="0001494E"/>
    <w:rsid w:val="00016190"/>
    <w:rsid w:val="000221F0"/>
    <w:rsid w:val="00025614"/>
    <w:rsid w:val="00026BBB"/>
    <w:rsid w:val="00026BBC"/>
    <w:rsid w:val="0003055B"/>
    <w:rsid w:val="00030FAB"/>
    <w:rsid w:val="0003212C"/>
    <w:rsid w:val="00033CE1"/>
    <w:rsid w:val="000369C8"/>
    <w:rsid w:val="0003717B"/>
    <w:rsid w:val="0003782C"/>
    <w:rsid w:val="00043314"/>
    <w:rsid w:val="000436DD"/>
    <w:rsid w:val="00045E21"/>
    <w:rsid w:val="00047B4E"/>
    <w:rsid w:val="0005436E"/>
    <w:rsid w:val="00055345"/>
    <w:rsid w:val="00055CA9"/>
    <w:rsid w:val="0005633B"/>
    <w:rsid w:val="00056CDE"/>
    <w:rsid w:val="00056D26"/>
    <w:rsid w:val="00056DC0"/>
    <w:rsid w:val="00056F31"/>
    <w:rsid w:val="00057FF3"/>
    <w:rsid w:val="00060D45"/>
    <w:rsid w:val="00063483"/>
    <w:rsid w:val="0006519A"/>
    <w:rsid w:val="000713FB"/>
    <w:rsid w:val="00073263"/>
    <w:rsid w:val="00073973"/>
    <w:rsid w:val="000759BC"/>
    <w:rsid w:val="00077347"/>
    <w:rsid w:val="000809DA"/>
    <w:rsid w:val="000812B1"/>
    <w:rsid w:val="0008358D"/>
    <w:rsid w:val="00085AF5"/>
    <w:rsid w:val="000908D2"/>
    <w:rsid w:val="0009213C"/>
    <w:rsid w:val="00092696"/>
    <w:rsid w:val="00094481"/>
    <w:rsid w:val="00095EA3"/>
    <w:rsid w:val="00096FC2"/>
    <w:rsid w:val="00097E24"/>
    <w:rsid w:val="000A0189"/>
    <w:rsid w:val="000A07FD"/>
    <w:rsid w:val="000A1A30"/>
    <w:rsid w:val="000A2129"/>
    <w:rsid w:val="000A22E8"/>
    <w:rsid w:val="000A34EB"/>
    <w:rsid w:val="000A3648"/>
    <w:rsid w:val="000A4006"/>
    <w:rsid w:val="000A4620"/>
    <w:rsid w:val="000A6355"/>
    <w:rsid w:val="000A6B29"/>
    <w:rsid w:val="000A702B"/>
    <w:rsid w:val="000A788D"/>
    <w:rsid w:val="000A7B7A"/>
    <w:rsid w:val="000A7BAE"/>
    <w:rsid w:val="000A7FDA"/>
    <w:rsid w:val="000B1849"/>
    <w:rsid w:val="000B5422"/>
    <w:rsid w:val="000C04DE"/>
    <w:rsid w:val="000C27BC"/>
    <w:rsid w:val="000C511E"/>
    <w:rsid w:val="000C6EE6"/>
    <w:rsid w:val="000D06F9"/>
    <w:rsid w:val="000D19DB"/>
    <w:rsid w:val="000D277B"/>
    <w:rsid w:val="000D33F9"/>
    <w:rsid w:val="000D5BE9"/>
    <w:rsid w:val="000D6DC1"/>
    <w:rsid w:val="000D6EDC"/>
    <w:rsid w:val="000D71A2"/>
    <w:rsid w:val="000D72C0"/>
    <w:rsid w:val="000E3397"/>
    <w:rsid w:val="000E5E47"/>
    <w:rsid w:val="000E67BD"/>
    <w:rsid w:val="000E7EA9"/>
    <w:rsid w:val="000F0DDB"/>
    <w:rsid w:val="000F0DEE"/>
    <w:rsid w:val="000F2773"/>
    <w:rsid w:val="000F4684"/>
    <w:rsid w:val="000F6C4A"/>
    <w:rsid w:val="00100C48"/>
    <w:rsid w:val="0010374E"/>
    <w:rsid w:val="00106489"/>
    <w:rsid w:val="0010751B"/>
    <w:rsid w:val="00107DF7"/>
    <w:rsid w:val="001106CC"/>
    <w:rsid w:val="00112AE9"/>
    <w:rsid w:val="00113522"/>
    <w:rsid w:val="00115B4B"/>
    <w:rsid w:val="001209FA"/>
    <w:rsid w:val="00121AE2"/>
    <w:rsid w:val="001244C6"/>
    <w:rsid w:val="00125451"/>
    <w:rsid w:val="00127B34"/>
    <w:rsid w:val="00130939"/>
    <w:rsid w:val="001325AC"/>
    <w:rsid w:val="0013501F"/>
    <w:rsid w:val="0013561B"/>
    <w:rsid w:val="001374C6"/>
    <w:rsid w:val="0013793E"/>
    <w:rsid w:val="00137AFE"/>
    <w:rsid w:val="00140CD4"/>
    <w:rsid w:val="00141BD1"/>
    <w:rsid w:val="001443D7"/>
    <w:rsid w:val="0015270B"/>
    <w:rsid w:val="00153084"/>
    <w:rsid w:val="00155105"/>
    <w:rsid w:val="001572E5"/>
    <w:rsid w:val="0015789E"/>
    <w:rsid w:val="00160AE9"/>
    <w:rsid w:val="001623B2"/>
    <w:rsid w:val="00163532"/>
    <w:rsid w:val="001648E4"/>
    <w:rsid w:val="00165898"/>
    <w:rsid w:val="00166414"/>
    <w:rsid w:val="00167681"/>
    <w:rsid w:val="001676A9"/>
    <w:rsid w:val="001701B3"/>
    <w:rsid w:val="001705B6"/>
    <w:rsid w:val="0017065F"/>
    <w:rsid w:val="00170F28"/>
    <w:rsid w:val="00171C49"/>
    <w:rsid w:val="00172A27"/>
    <w:rsid w:val="00172E5E"/>
    <w:rsid w:val="00173279"/>
    <w:rsid w:val="00173D21"/>
    <w:rsid w:val="00174409"/>
    <w:rsid w:val="00174D59"/>
    <w:rsid w:val="001759B8"/>
    <w:rsid w:val="00177065"/>
    <w:rsid w:val="00180158"/>
    <w:rsid w:val="00181637"/>
    <w:rsid w:val="0018215B"/>
    <w:rsid w:val="00182888"/>
    <w:rsid w:val="00183B87"/>
    <w:rsid w:val="00183DF7"/>
    <w:rsid w:val="00190C1C"/>
    <w:rsid w:val="001934C6"/>
    <w:rsid w:val="001948E7"/>
    <w:rsid w:val="00194F89"/>
    <w:rsid w:val="00196D1E"/>
    <w:rsid w:val="001A0DDB"/>
    <w:rsid w:val="001A1043"/>
    <w:rsid w:val="001A6306"/>
    <w:rsid w:val="001A6AF1"/>
    <w:rsid w:val="001B00F3"/>
    <w:rsid w:val="001B0B08"/>
    <w:rsid w:val="001B1F92"/>
    <w:rsid w:val="001B213F"/>
    <w:rsid w:val="001B22E4"/>
    <w:rsid w:val="001B3979"/>
    <w:rsid w:val="001B5957"/>
    <w:rsid w:val="001C089F"/>
    <w:rsid w:val="001C2903"/>
    <w:rsid w:val="001C4151"/>
    <w:rsid w:val="001C4401"/>
    <w:rsid w:val="001C7B44"/>
    <w:rsid w:val="001D04C3"/>
    <w:rsid w:val="001D136A"/>
    <w:rsid w:val="001D5385"/>
    <w:rsid w:val="001E0E38"/>
    <w:rsid w:val="001E19A3"/>
    <w:rsid w:val="001E2F1F"/>
    <w:rsid w:val="001E748B"/>
    <w:rsid w:val="001E74C3"/>
    <w:rsid w:val="001F2A30"/>
    <w:rsid w:val="001F65AF"/>
    <w:rsid w:val="001F6FD2"/>
    <w:rsid w:val="0020283D"/>
    <w:rsid w:val="00202CBC"/>
    <w:rsid w:val="00203336"/>
    <w:rsid w:val="00203385"/>
    <w:rsid w:val="00203DDA"/>
    <w:rsid w:val="00204DBA"/>
    <w:rsid w:val="00205379"/>
    <w:rsid w:val="00212927"/>
    <w:rsid w:val="002135C2"/>
    <w:rsid w:val="00214396"/>
    <w:rsid w:val="00216968"/>
    <w:rsid w:val="002173C3"/>
    <w:rsid w:val="0022113A"/>
    <w:rsid w:val="00223F20"/>
    <w:rsid w:val="002252F7"/>
    <w:rsid w:val="00227834"/>
    <w:rsid w:val="00227DBA"/>
    <w:rsid w:val="002320BD"/>
    <w:rsid w:val="00233BE9"/>
    <w:rsid w:val="00235833"/>
    <w:rsid w:val="00236F22"/>
    <w:rsid w:val="00242491"/>
    <w:rsid w:val="00243DBE"/>
    <w:rsid w:val="0024442B"/>
    <w:rsid w:val="00244B60"/>
    <w:rsid w:val="002471E3"/>
    <w:rsid w:val="002477B4"/>
    <w:rsid w:val="00250037"/>
    <w:rsid w:val="002502C0"/>
    <w:rsid w:val="002523DF"/>
    <w:rsid w:val="002535DA"/>
    <w:rsid w:val="00254360"/>
    <w:rsid w:val="0025716A"/>
    <w:rsid w:val="00257218"/>
    <w:rsid w:val="00257424"/>
    <w:rsid w:val="0026099C"/>
    <w:rsid w:val="00263DCC"/>
    <w:rsid w:val="00267288"/>
    <w:rsid w:val="00267B4D"/>
    <w:rsid w:val="00271AC0"/>
    <w:rsid w:val="00271E32"/>
    <w:rsid w:val="00273ECA"/>
    <w:rsid w:val="00274FCF"/>
    <w:rsid w:val="00275004"/>
    <w:rsid w:val="00275429"/>
    <w:rsid w:val="00276229"/>
    <w:rsid w:val="002762A0"/>
    <w:rsid w:val="00277401"/>
    <w:rsid w:val="00281845"/>
    <w:rsid w:val="0028471E"/>
    <w:rsid w:val="00286708"/>
    <w:rsid w:val="00286805"/>
    <w:rsid w:val="0029401F"/>
    <w:rsid w:val="002948B4"/>
    <w:rsid w:val="00294E5C"/>
    <w:rsid w:val="00295DB9"/>
    <w:rsid w:val="002974E1"/>
    <w:rsid w:val="002A036D"/>
    <w:rsid w:val="002A08CC"/>
    <w:rsid w:val="002A1209"/>
    <w:rsid w:val="002A6005"/>
    <w:rsid w:val="002B0F16"/>
    <w:rsid w:val="002B13D6"/>
    <w:rsid w:val="002B2516"/>
    <w:rsid w:val="002B3DA6"/>
    <w:rsid w:val="002B600B"/>
    <w:rsid w:val="002C0B17"/>
    <w:rsid w:val="002C17FE"/>
    <w:rsid w:val="002C59D4"/>
    <w:rsid w:val="002C6D98"/>
    <w:rsid w:val="002C7F40"/>
    <w:rsid w:val="002D3C97"/>
    <w:rsid w:val="002D41F9"/>
    <w:rsid w:val="002D5775"/>
    <w:rsid w:val="002D626C"/>
    <w:rsid w:val="002E12E7"/>
    <w:rsid w:val="002E155E"/>
    <w:rsid w:val="002E22C7"/>
    <w:rsid w:val="002E28F5"/>
    <w:rsid w:val="002E314B"/>
    <w:rsid w:val="002E4011"/>
    <w:rsid w:val="002E42A4"/>
    <w:rsid w:val="002E51CC"/>
    <w:rsid w:val="002F0C59"/>
    <w:rsid w:val="002F0D53"/>
    <w:rsid w:val="002F1B30"/>
    <w:rsid w:val="002F230F"/>
    <w:rsid w:val="002F42EE"/>
    <w:rsid w:val="002F6293"/>
    <w:rsid w:val="00303B8C"/>
    <w:rsid w:val="00303EED"/>
    <w:rsid w:val="003070DA"/>
    <w:rsid w:val="00307942"/>
    <w:rsid w:val="003145F7"/>
    <w:rsid w:val="00314B4D"/>
    <w:rsid w:val="00315B30"/>
    <w:rsid w:val="0032324D"/>
    <w:rsid w:val="00324F20"/>
    <w:rsid w:val="003276DB"/>
    <w:rsid w:val="00332158"/>
    <w:rsid w:val="00332640"/>
    <w:rsid w:val="003338F1"/>
    <w:rsid w:val="00333DF6"/>
    <w:rsid w:val="00334824"/>
    <w:rsid w:val="0033511D"/>
    <w:rsid w:val="003354D0"/>
    <w:rsid w:val="00335EB4"/>
    <w:rsid w:val="003378C0"/>
    <w:rsid w:val="003405CB"/>
    <w:rsid w:val="00341540"/>
    <w:rsid w:val="00341AC9"/>
    <w:rsid w:val="003426E9"/>
    <w:rsid w:val="00342E5F"/>
    <w:rsid w:val="00343448"/>
    <w:rsid w:val="00344178"/>
    <w:rsid w:val="00346589"/>
    <w:rsid w:val="00350702"/>
    <w:rsid w:val="003539D8"/>
    <w:rsid w:val="0036312C"/>
    <w:rsid w:val="003644D9"/>
    <w:rsid w:val="003665D8"/>
    <w:rsid w:val="00367D6F"/>
    <w:rsid w:val="0037134C"/>
    <w:rsid w:val="00372DAA"/>
    <w:rsid w:val="0037336E"/>
    <w:rsid w:val="0037460C"/>
    <w:rsid w:val="0037674E"/>
    <w:rsid w:val="0037748C"/>
    <w:rsid w:val="0038393F"/>
    <w:rsid w:val="00386127"/>
    <w:rsid w:val="00387990"/>
    <w:rsid w:val="0039032D"/>
    <w:rsid w:val="00390B47"/>
    <w:rsid w:val="00391531"/>
    <w:rsid w:val="00391E93"/>
    <w:rsid w:val="003924BA"/>
    <w:rsid w:val="00393D28"/>
    <w:rsid w:val="00395B6C"/>
    <w:rsid w:val="00395BFD"/>
    <w:rsid w:val="003A09F3"/>
    <w:rsid w:val="003A125E"/>
    <w:rsid w:val="003A13BD"/>
    <w:rsid w:val="003A140C"/>
    <w:rsid w:val="003A1BA4"/>
    <w:rsid w:val="003A447B"/>
    <w:rsid w:val="003A46DE"/>
    <w:rsid w:val="003A5EBA"/>
    <w:rsid w:val="003A6532"/>
    <w:rsid w:val="003B1BE9"/>
    <w:rsid w:val="003B3CF7"/>
    <w:rsid w:val="003B41E5"/>
    <w:rsid w:val="003B45FD"/>
    <w:rsid w:val="003C05B1"/>
    <w:rsid w:val="003C0AF2"/>
    <w:rsid w:val="003C1005"/>
    <w:rsid w:val="003C2331"/>
    <w:rsid w:val="003C357A"/>
    <w:rsid w:val="003C59F3"/>
    <w:rsid w:val="003C6C1F"/>
    <w:rsid w:val="003C7818"/>
    <w:rsid w:val="003C7D42"/>
    <w:rsid w:val="003D2765"/>
    <w:rsid w:val="003D4DA9"/>
    <w:rsid w:val="003D6021"/>
    <w:rsid w:val="003D6808"/>
    <w:rsid w:val="003D790F"/>
    <w:rsid w:val="003E2F02"/>
    <w:rsid w:val="003E4F2B"/>
    <w:rsid w:val="003E5DB3"/>
    <w:rsid w:val="003E6BE2"/>
    <w:rsid w:val="003F0601"/>
    <w:rsid w:val="003F1FD4"/>
    <w:rsid w:val="003F4323"/>
    <w:rsid w:val="003F5462"/>
    <w:rsid w:val="003F56C0"/>
    <w:rsid w:val="003F58A0"/>
    <w:rsid w:val="003F5CFA"/>
    <w:rsid w:val="003F7FAB"/>
    <w:rsid w:val="00402C57"/>
    <w:rsid w:val="00403A89"/>
    <w:rsid w:val="00403F3F"/>
    <w:rsid w:val="004107AB"/>
    <w:rsid w:val="0041167B"/>
    <w:rsid w:val="004119EF"/>
    <w:rsid w:val="00413446"/>
    <w:rsid w:val="00414693"/>
    <w:rsid w:val="00416842"/>
    <w:rsid w:val="004235F8"/>
    <w:rsid w:val="00423D42"/>
    <w:rsid w:val="004253B7"/>
    <w:rsid w:val="00427B21"/>
    <w:rsid w:val="00430125"/>
    <w:rsid w:val="00430524"/>
    <w:rsid w:val="00430EA5"/>
    <w:rsid w:val="00431CC6"/>
    <w:rsid w:val="004332DA"/>
    <w:rsid w:val="004372E2"/>
    <w:rsid w:val="004376A7"/>
    <w:rsid w:val="0044082A"/>
    <w:rsid w:val="00441847"/>
    <w:rsid w:val="00441AD3"/>
    <w:rsid w:val="004422FB"/>
    <w:rsid w:val="004422FF"/>
    <w:rsid w:val="004426E1"/>
    <w:rsid w:val="0044288E"/>
    <w:rsid w:val="00445F05"/>
    <w:rsid w:val="004468E5"/>
    <w:rsid w:val="00446D6F"/>
    <w:rsid w:val="00447041"/>
    <w:rsid w:val="004505B0"/>
    <w:rsid w:val="004518F1"/>
    <w:rsid w:val="00452D91"/>
    <w:rsid w:val="00453336"/>
    <w:rsid w:val="004549B6"/>
    <w:rsid w:val="00454EA4"/>
    <w:rsid w:val="004573AC"/>
    <w:rsid w:val="00460CFA"/>
    <w:rsid w:val="00461E2A"/>
    <w:rsid w:val="004630BD"/>
    <w:rsid w:val="00467B30"/>
    <w:rsid w:val="00471464"/>
    <w:rsid w:val="00472FBA"/>
    <w:rsid w:val="00473BDE"/>
    <w:rsid w:val="0047502C"/>
    <w:rsid w:val="00477BF3"/>
    <w:rsid w:val="004819BA"/>
    <w:rsid w:val="00483CCA"/>
    <w:rsid w:val="004877F5"/>
    <w:rsid w:val="00492320"/>
    <w:rsid w:val="004923A9"/>
    <w:rsid w:val="00494D3E"/>
    <w:rsid w:val="00496022"/>
    <w:rsid w:val="004965A6"/>
    <w:rsid w:val="00497255"/>
    <w:rsid w:val="00497C03"/>
    <w:rsid w:val="004A0276"/>
    <w:rsid w:val="004A07A0"/>
    <w:rsid w:val="004A4173"/>
    <w:rsid w:val="004A5FE9"/>
    <w:rsid w:val="004A6E72"/>
    <w:rsid w:val="004B05D5"/>
    <w:rsid w:val="004B4869"/>
    <w:rsid w:val="004B48EE"/>
    <w:rsid w:val="004B6C9F"/>
    <w:rsid w:val="004B7BE1"/>
    <w:rsid w:val="004C21D2"/>
    <w:rsid w:val="004C294B"/>
    <w:rsid w:val="004C3F73"/>
    <w:rsid w:val="004C4CB1"/>
    <w:rsid w:val="004C6372"/>
    <w:rsid w:val="004D00F9"/>
    <w:rsid w:val="004D0AD4"/>
    <w:rsid w:val="004E23A5"/>
    <w:rsid w:val="004F0011"/>
    <w:rsid w:val="004F0035"/>
    <w:rsid w:val="004F3150"/>
    <w:rsid w:val="004F7283"/>
    <w:rsid w:val="004F763B"/>
    <w:rsid w:val="00502F32"/>
    <w:rsid w:val="00503860"/>
    <w:rsid w:val="005117EA"/>
    <w:rsid w:val="005127D6"/>
    <w:rsid w:val="00512B73"/>
    <w:rsid w:val="00514319"/>
    <w:rsid w:val="005158A8"/>
    <w:rsid w:val="005176B7"/>
    <w:rsid w:val="00521289"/>
    <w:rsid w:val="00522092"/>
    <w:rsid w:val="005226EC"/>
    <w:rsid w:val="00523038"/>
    <w:rsid w:val="00523F15"/>
    <w:rsid w:val="0052520D"/>
    <w:rsid w:val="0052523F"/>
    <w:rsid w:val="005266E3"/>
    <w:rsid w:val="00526E6D"/>
    <w:rsid w:val="00532FDB"/>
    <w:rsid w:val="005344FD"/>
    <w:rsid w:val="00535A03"/>
    <w:rsid w:val="00543910"/>
    <w:rsid w:val="00543DC3"/>
    <w:rsid w:val="005450B1"/>
    <w:rsid w:val="00545244"/>
    <w:rsid w:val="005479C5"/>
    <w:rsid w:val="005503F0"/>
    <w:rsid w:val="005546FE"/>
    <w:rsid w:val="00554F90"/>
    <w:rsid w:val="005554C2"/>
    <w:rsid w:val="00555BDE"/>
    <w:rsid w:val="00557BF5"/>
    <w:rsid w:val="00560A30"/>
    <w:rsid w:val="0056198B"/>
    <w:rsid w:val="005625EE"/>
    <w:rsid w:val="00562F23"/>
    <w:rsid w:val="00566168"/>
    <w:rsid w:val="00566849"/>
    <w:rsid w:val="005679A4"/>
    <w:rsid w:val="00572D6E"/>
    <w:rsid w:val="00573525"/>
    <w:rsid w:val="005747C1"/>
    <w:rsid w:val="0057603C"/>
    <w:rsid w:val="00576222"/>
    <w:rsid w:val="0058247D"/>
    <w:rsid w:val="00584D5E"/>
    <w:rsid w:val="005875A0"/>
    <w:rsid w:val="005875CE"/>
    <w:rsid w:val="0059002F"/>
    <w:rsid w:val="0059130E"/>
    <w:rsid w:val="005916A0"/>
    <w:rsid w:val="005924DB"/>
    <w:rsid w:val="005931B8"/>
    <w:rsid w:val="0059382D"/>
    <w:rsid w:val="00594431"/>
    <w:rsid w:val="005944B8"/>
    <w:rsid w:val="005959F6"/>
    <w:rsid w:val="005A2411"/>
    <w:rsid w:val="005A4CFA"/>
    <w:rsid w:val="005A616D"/>
    <w:rsid w:val="005A7CF0"/>
    <w:rsid w:val="005B0CEF"/>
    <w:rsid w:val="005B2551"/>
    <w:rsid w:val="005B27ED"/>
    <w:rsid w:val="005B3EAE"/>
    <w:rsid w:val="005B725F"/>
    <w:rsid w:val="005C08EB"/>
    <w:rsid w:val="005C0CB3"/>
    <w:rsid w:val="005C121A"/>
    <w:rsid w:val="005C7012"/>
    <w:rsid w:val="005C77C5"/>
    <w:rsid w:val="005D37CF"/>
    <w:rsid w:val="005D37E3"/>
    <w:rsid w:val="005D471F"/>
    <w:rsid w:val="005D5599"/>
    <w:rsid w:val="005D73CD"/>
    <w:rsid w:val="005D7539"/>
    <w:rsid w:val="005E2A9E"/>
    <w:rsid w:val="005E4C40"/>
    <w:rsid w:val="005E65F9"/>
    <w:rsid w:val="005E7796"/>
    <w:rsid w:val="005E7924"/>
    <w:rsid w:val="005F01D8"/>
    <w:rsid w:val="005F06A7"/>
    <w:rsid w:val="005F1D3C"/>
    <w:rsid w:val="005F1FD0"/>
    <w:rsid w:val="005F2CBD"/>
    <w:rsid w:val="005F3295"/>
    <w:rsid w:val="005F3EDC"/>
    <w:rsid w:val="005F523A"/>
    <w:rsid w:val="005F74DB"/>
    <w:rsid w:val="005F7678"/>
    <w:rsid w:val="005F7AC1"/>
    <w:rsid w:val="0060104A"/>
    <w:rsid w:val="00601C6E"/>
    <w:rsid w:val="006041DF"/>
    <w:rsid w:val="00604391"/>
    <w:rsid w:val="00604A1C"/>
    <w:rsid w:val="00605437"/>
    <w:rsid w:val="00606B61"/>
    <w:rsid w:val="006133AC"/>
    <w:rsid w:val="006175D4"/>
    <w:rsid w:val="006206A9"/>
    <w:rsid w:val="0062454B"/>
    <w:rsid w:val="00625804"/>
    <w:rsid w:val="006318C6"/>
    <w:rsid w:val="00633E84"/>
    <w:rsid w:val="0063550D"/>
    <w:rsid w:val="00643C14"/>
    <w:rsid w:val="00647520"/>
    <w:rsid w:val="00651AB8"/>
    <w:rsid w:val="0065202C"/>
    <w:rsid w:val="0065233F"/>
    <w:rsid w:val="0065387D"/>
    <w:rsid w:val="00653F27"/>
    <w:rsid w:val="0065495B"/>
    <w:rsid w:val="00654B4E"/>
    <w:rsid w:val="00655C39"/>
    <w:rsid w:val="00662EFB"/>
    <w:rsid w:val="006653BD"/>
    <w:rsid w:val="0067037A"/>
    <w:rsid w:val="0067071B"/>
    <w:rsid w:val="00672070"/>
    <w:rsid w:val="006768B2"/>
    <w:rsid w:val="00677B24"/>
    <w:rsid w:val="00682C88"/>
    <w:rsid w:val="00682E4E"/>
    <w:rsid w:val="00686927"/>
    <w:rsid w:val="00686D25"/>
    <w:rsid w:val="00686F7E"/>
    <w:rsid w:val="00691CE3"/>
    <w:rsid w:val="00693670"/>
    <w:rsid w:val="00695B49"/>
    <w:rsid w:val="006A4A81"/>
    <w:rsid w:val="006A5031"/>
    <w:rsid w:val="006A6AA2"/>
    <w:rsid w:val="006B0AD1"/>
    <w:rsid w:val="006B3C84"/>
    <w:rsid w:val="006B4DF0"/>
    <w:rsid w:val="006B76C4"/>
    <w:rsid w:val="006C013C"/>
    <w:rsid w:val="006C125C"/>
    <w:rsid w:val="006C1285"/>
    <w:rsid w:val="006C5DE4"/>
    <w:rsid w:val="006C7762"/>
    <w:rsid w:val="006D1188"/>
    <w:rsid w:val="006D14A2"/>
    <w:rsid w:val="006D1811"/>
    <w:rsid w:val="006D2920"/>
    <w:rsid w:val="006D360F"/>
    <w:rsid w:val="006D5092"/>
    <w:rsid w:val="006D65D3"/>
    <w:rsid w:val="006D78B3"/>
    <w:rsid w:val="006E1211"/>
    <w:rsid w:val="006E1D3E"/>
    <w:rsid w:val="006E248C"/>
    <w:rsid w:val="006E3AC9"/>
    <w:rsid w:val="006E3CF1"/>
    <w:rsid w:val="006E4B0D"/>
    <w:rsid w:val="006E7261"/>
    <w:rsid w:val="006F0A86"/>
    <w:rsid w:val="006F126F"/>
    <w:rsid w:val="006F2E6F"/>
    <w:rsid w:val="006F3A75"/>
    <w:rsid w:val="006F3AC2"/>
    <w:rsid w:val="006F3D5F"/>
    <w:rsid w:val="006F4DCE"/>
    <w:rsid w:val="006F6675"/>
    <w:rsid w:val="006F6F2B"/>
    <w:rsid w:val="00700227"/>
    <w:rsid w:val="00700363"/>
    <w:rsid w:val="00700463"/>
    <w:rsid w:val="007005A9"/>
    <w:rsid w:val="0070122E"/>
    <w:rsid w:val="00701CA0"/>
    <w:rsid w:val="0070587B"/>
    <w:rsid w:val="007101FE"/>
    <w:rsid w:val="00710FCD"/>
    <w:rsid w:val="0071173C"/>
    <w:rsid w:val="00714DE8"/>
    <w:rsid w:val="0071612E"/>
    <w:rsid w:val="007163ED"/>
    <w:rsid w:val="00721729"/>
    <w:rsid w:val="007228B6"/>
    <w:rsid w:val="00724E6D"/>
    <w:rsid w:val="00725258"/>
    <w:rsid w:val="007259CC"/>
    <w:rsid w:val="00727247"/>
    <w:rsid w:val="00731FCC"/>
    <w:rsid w:val="00733622"/>
    <w:rsid w:val="007338FF"/>
    <w:rsid w:val="007342C9"/>
    <w:rsid w:val="00734638"/>
    <w:rsid w:val="007378C4"/>
    <w:rsid w:val="00742114"/>
    <w:rsid w:val="00743DBB"/>
    <w:rsid w:val="00750040"/>
    <w:rsid w:val="0075068A"/>
    <w:rsid w:val="007509BA"/>
    <w:rsid w:val="00751440"/>
    <w:rsid w:val="00752BD7"/>
    <w:rsid w:val="00756178"/>
    <w:rsid w:val="007577D4"/>
    <w:rsid w:val="0076224F"/>
    <w:rsid w:val="0076421C"/>
    <w:rsid w:val="00767483"/>
    <w:rsid w:val="00772B84"/>
    <w:rsid w:val="00772E36"/>
    <w:rsid w:val="007736B7"/>
    <w:rsid w:val="007765E2"/>
    <w:rsid w:val="007800B7"/>
    <w:rsid w:val="00780771"/>
    <w:rsid w:val="00782262"/>
    <w:rsid w:val="0078273C"/>
    <w:rsid w:val="007838D8"/>
    <w:rsid w:val="00787DF9"/>
    <w:rsid w:val="00787FBA"/>
    <w:rsid w:val="00790126"/>
    <w:rsid w:val="007929AE"/>
    <w:rsid w:val="00794B19"/>
    <w:rsid w:val="007A0C8C"/>
    <w:rsid w:val="007A3555"/>
    <w:rsid w:val="007A4F86"/>
    <w:rsid w:val="007B13EB"/>
    <w:rsid w:val="007B48B6"/>
    <w:rsid w:val="007C0BAE"/>
    <w:rsid w:val="007C128D"/>
    <w:rsid w:val="007C165A"/>
    <w:rsid w:val="007C1FB8"/>
    <w:rsid w:val="007C22DB"/>
    <w:rsid w:val="007C30B9"/>
    <w:rsid w:val="007C4545"/>
    <w:rsid w:val="007D0CDB"/>
    <w:rsid w:val="007D27C8"/>
    <w:rsid w:val="007D4576"/>
    <w:rsid w:val="007E32CE"/>
    <w:rsid w:val="007E4255"/>
    <w:rsid w:val="007E5AD0"/>
    <w:rsid w:val="007E6204"/>
    <w:rsid w:val="007E628B"/>
    <w:rsid w:val="007E6C77"/>
    <w:rsid w:val="007F365D"/>
    <w:rsid w:val="007F3A11"/>
    <w:rsid w:val="007F56EE"/>
    <w:rsid w:val="007F73F3"/>
    <w:rsid w:val="00800FA3"/>
    <w:rsid w:val="00801221"/>
    <w:rsid w:val="008025A8"/>
    <w:rsid w:val="00802FDF"/>
    <w:rsid w:val="0080507D"/>
    <w:rsid w:val="00806AC7"/>
    <w:rsid w:val="00807298"/>
    <w:rsid w:val="00810DD1"/>
    <w:rsid w:val="0081110D"/>
    <w:rsid w:val="008115C5"/>
    <w:rsid w:val="008132CB"/>
    <w:rsid w:val="00814458"/>
    <w:rsid w:val="00820FF6"/>
    <w:rsid w:val="0082324A"/>
    <w:rsid w:val="008248A0"/>
    <w:rsid w:val="00824F04"/>
    <w:rsid w:val="00826C43"/>
    <w:rsid w:val="00827BD3"/>
    <w:rsid w:val="008314EB"/>
    <w:rsid w:val="00831ACA"/>
    <w:rsid w:val="00831BF3"/>
    <w:rsid w:val="00832107"/>
    <w:rsid w:val="00832250"/>
    <w:rsid w:val="00832442"/>
    <w:rsid w:val="008348EE"/>
    <w:rsid w:val="00835A7C"/>
    <w:rsid w:val="00837320"/>
    <w:rsid w:val="0084242C"/>
    <w:rsid w:val="00851374"/>
    <w:rsid w:val="00853132"/>
    <w:rsid w:val="00853412"/>
    <w:rsid w:val="00855580"/>
    <w:rsid w:val="008577D7"/>
    <w:rsid w:val="008605E9"/>
    <w:rsid w:val="008606C2"/>
    <w:rsid w:val="00860F6D"/>
    <w:rsid w:val="0086605E"/>
    <w:rsid w:val="00866069"/>
    <w:rsid w:val="00870FE3"/>
    <w:rsid w:val="00873F5E"/>
    <w:rsid w:val="008743A1"/>
    <w:rsid w:val="008832EB"/>
    <w:rsid w:val="0088363E"/>
    <w:rsid w:val="0088393A"/>
    <w:rsid w:val="00883FBE"/>
    <w:rsid w:val="00885615"/>
    <w:rsid w:val="00886403"/>
    <w:rsid w:val="00890CF5"/>
    <w:rsid w:val="008911B1"/>
    <w:rsid w:val="00893A5F"/>
    <w:rsid w:val="008978CD"/>
    <w:rsid w:val="008A0763"/>
    <w:rsid w:val="008A428E"/>
    <w:rsid w:val="008A4BB5"/>
    <w:rsid w:val="008A7470"/>
    <w:rsid w:val="008A7921"/>
    <w:rsid w:val="008A7AC4"/>
    <w:rsid w:val="008B57DB"/>
    <w:rsid w:val="008C014F"/>
    <w:rsid w:val="008C023A"/>
    <w:rsid w:val="008C15D9"/>
    <w:rsid w:val="008C2D0B"/>
    <w:rsid w:val="008C437B"/>
    <w:rsid w:val="008C5F8D"/>
    <w:rsid w:val="008C6B9D"/>
    <w:rsid w:val="008C6D65"/>
    <w:rsid w:val="008D0D8F"/>
    <w:rsid w:val="008D2590"/>
    <w:rsid w:val="008D5573"/>
    <w:rsid w:val="008E03FE"/>
    <w:rsid w:val="008E1301"/>
    <w:rsid w:val="008E1945"/>
    <w:rsid w:val="008E5246"/>
    <w:rsid w:val="008E627B"/>
    <w:rsid w:val="008E7BDA"/>
    <w:rsid w:val="008F1929"/>
    <w:rsid w:val="008F21C1"/>
    <w:rsid w:val="008F6E93"/>
    <w:rsid w:val="00900AC8"/>
    <w:rsid w:val="00900AE8"/>
    <w:rsid w:val="00903325"/>
    <w:rsid w:val="00903E24"/>
    <w:rsid w:val="00905B7D"/>
    <w:rsid w:val="00906425"/>
    <w:rsid w:val="009069FE"/>
    <w:rsid w:val="00906F47"/>
    <w:rsid w:val="00907E9D"/>
    <w:rsid w:val="00911C53"/>
    <w:rsid w:val="009122A3"/>
    <w:rsid w:val="00912DCF"/>
    <w:rsid w:val="00913757"/>
    <w:rsid w:val="009139B2"/>
    <w:rsid w:val="009153D4"/>
    <w:rsid w:val="00917A0E"/>
    <w:rsid w:val="009205EB"/>
    <w:rsid w:val="009205F2"/>
    <w:rsid w:val="009207D1"/>
    <w:rsid w:val="0092500F"/>
    <w:rsid w:val="00925256"/>
    <w:rsid w:val="00927756"/>
    <w:rsid w:val="00936238"/>
    <w:rsid w:val="0094167D"/>
    <w:rsid w:val="009418C9"/>
    <w:rsid w:val="009418FB"/>
    <w:rsid w:val="00945219"/>
    <w:rsid w:val="00946A66"/>
    <w:rsid w:val="00950D08"/>
    <w:rsid w:val="00954CA9"/>
    <w:rsid w:val="00954F4D"/>
    <w:rsid w:val="00955828"/>
    <w:rsid w:val="00961BD7"/>
    <w:rsid w:val="009620CD"/>
    <w:rsid w:val="00962E5C"/>
    <w:rsid w:val="00963337"/>
    <w:rsid w:val="00963DAE"/>
    <w:rsid w:val="00964667"/>
    <w:rsid w:val="00967B72"/>
    <w:rsid w:val="00972246"/>
    <w:rsid w:val="00974C2D"/>
    <w:rsid w:val="00976E8C"/>
    <w:rsid w:val="00977E53"/>
    <w:rsid w:val="0098018B"/>
    <w:rsid w:val="00980CB4"/>
    <w:rsid w:val="009811B3"/>
    <w:rsid w:val="00982BDF"/>
    <w:rsid w:val="009831E1"/>
    <w:rsid w:val="00983DBE"/>
    <w:rsid w:val="00987E25"/>
    <w:rsid w:val="0099043C"/>
    <w:rsid w:val="00990F82"/>
    <w:rsid w:val="00991632"/>
    <w:rsid w:val="00993D34"/>
    <w:rsid w:val="00996DEC"/>
    <w:rsid w:val="00997076"/>
    <w:rsid w:val="009A07C4"/>
    <w:rsid w:val="009A250D"/>
    <w:rsid w:val="009A70C9"/>
    <w:rsid w:val="009B1F25"/>
    <w:rsid w:val="009B34F8"/>
    <w:rsid w:val="009B47AF"/>
    <w:rsid w:val="009B5D76"/>
    <w:rsid w:val="009B633B"/>
    <w:rsid w:val="009C1F73"/>
    <w:rsid w:val="009C405C"/>
    <w:rsid w:val="009C4166"/>
    <w:rsid w:val="009C4B9F"/>
    <w:rsid w:val="009C4C2C"/>
    <w:rsid w:val="009C568D"/>
    <w:rsid w:val="009C6C20"/>
    <w:rsid w:val="009C7B40"/>
    <w:rsid w:val="009D1AFB"/>
    <w:rsid w:val="009D5057"/>
    <w:rsid w:val="009D6FD4"/>
    <w:rsid w:val="009E117A"/>
    <w:rsid w:val="009E2E01"/>
    <w:rsid w:val="009E3F15"/>
    <w:rsid w:val="009E7252"/>
    <w:rsid w:val="009F0752"/>
    <w:rsid w:val="009F5093"/>
    <w:rsid w:val="009F5F1B"/>
    <w:rsid w:val="009F66E5"/>
    <w:rsid w:val="00A00915"/>
    <w:rsid w:val="00A044F7"/>
    <w:rsid w:val="00A057D1"/>
    <w:rsid w:val="00A06236"/>
    <w:rsid w:val="00A15945"/>
    <w:rsid w:val="00A16300"/>
    <w:rsid w:val="00A16344"/>
    <w:rsid w:val="00A20007"/>
    <w:rsid w:val="00A22A70"/>
    <w:rsid w:val="00A23022"/>
    <w:rsid w:val="00A23615"/>
    <w:rsid w:val="00A24016"/>
    <w:rsid w:val="00A270C8"/>
    <w:rsid w:val="00A32192"/>
    <w:rsid w:val="00A33544"/>
    <w:rsid w:val="00A363EF"/>
    <w:rsid w:val="00A36F08"/>
    <w:rsid w:val="00A40747"/>
    <w:rsid w:val="00A40C74"/>
    <w:rsid w:val="00A4136B"/>
    <w:rsid w:val="00A4791E"/>
    <w:rsid w:val="00A5045B"/>
    <w:rsid w:val="00A53814"/>
    <w:rsid w:val="00A5444A"/>
    <w:rsid w:val="00A548BE"/>
    <w:rsid w:val="00A57609"/>
    <w:rsid w:val="00A612C8"/>
    <w:rsid w:val="00A64317"/>
    <w:rsid w:val="00A64938"/>
    <w:rsid w:val="00A64FCF"/>
    <w:rsid w:val="00A6747B"/>
    <w:rsid w:val="00A67ECC"/>
    <w:rsid w:val="00A7208B"/>
    <w:rsid w:val="00A7375C"/>
    <w:rsid w:val="00A7414D"/>
    <w:rsid w:val="00A8693D"/>
    <w:rsid w:val="00A90413"/>
    <w:rsid w:val="00A90C20"/>
    <w:rsid w:val="00A934AF"/>
    <w:rsid w:val="00A96EE2"/>
    <w:rsid w:val="00A9712A"/>
    <w:rsid w:val="00AA195D"/>
    <w:rsid w:val="00AA43FF"/>
    <w:rsid w:val="00AA4C3D"/>
    <w:rsid w:val="00AA6A1E"/>
    <w:rsid w:val="00AB0670"/>
    <w:rsid w:val="00AB0798"/>
    <w:rsid w:val="00AB1F5E"/>
    <w:rsid w:val="00AB36FA"/>
    <w:rsid w:val="00AB5064"/>
    <w:rsid w:val="00AB6C38"/>
    <w:rsid w:val="00AB70B8"/>
    <w:rsid w:val="00AC2802"/>
    <w:rsid w:val="00AC29F1"/>
    <w:rsid w:val="00AC5235"/>
    <w:rsid w:val="00AC7E4A"/>
    <w:rsid w:val="00AD072E"/>
    <w:rsid w:val="00AD1FFE"/>
    <w:rsid w:val="00AD25D6"/>
    <w:rsid w:val="00AD3325"/>
    <w:rsid w:val="00AD44E0"/>
    <w:rsid w:val="00AD4835"/>
    <w:rsid w:val="00AD64A7"/>
    <w:rsid w:val="00AE06F5"/>
    <w:rsid w:val="00AE2CB4"/>
    <w:rsid w:val="00AE449F"/>
    <w:rsid w:val="00AE7156"/>
    <w:rsid w:val="00AF1436"/>
    <w:rsid w:val="00AF3016"/>
    <w:rsid w:val="00AF44AA"/>
    <w:rsid w:val="00AF7064"/>
    <w:rsid w:val="00B0085E"/>
    <w:rsid w:val="00B00AD0"/>
    <w:rsid w:val="00B013D6"/>
    <w:rsid w:val="00B0245D"/>
    <w:rsid w:val="00B03A9D"/>
    <w:rsid w:val="00B047C6"/>
    <w:rsid w:val="00B04F2D"/>
    <w:rsid w:val="00B05A33"/>
    <w:rsid w:val="00B06387"/>
    <w:rsid w:val="00B1170D"/>
    <w:rsid w:val="00B13B5B"/>
    <w:rsid w:val="00B141D4"/>
    <w:rsid w:val="00B15359"/>
    <w:rsid w:val="00B16922"/>
    <w:rsid w:val="00B16AB3"/>
    <w:rsid w:val="00B17AD2"/>
    <w:rsid w:val="00B2093D"/>
    <w:rsid w:val="00B235AB"/>
    <w:rsid w:val="00B23645"/>
    <w:rsid w:val="00B2561C"/>
    <w:rsid w:val="00B264BB"/>
    <w:rsid w:val="00B264DB"/>
    <w:rsid w:val="00B30298"/>
    <w:rsid w:val="00B302DD"/>
    <w:rsid w:val="00B312CB"/>
    <w:rsid w:val="00B325BA"/>
    <w:rsid w:val="00B33060"/>
    <w:rsid w:val="00B409FE"/>
    <w:rsid w:val="00B41315"/>
    <w:rsid w:val="00B421AF"/>
    <w:rsid w:val="00B42260"/>
    <w:rsid w:val="00B4399F"/>
    <w:rsid w:val="00B45EEB"/>
    <w:rsid w:val="00B47BD2"/>
    <w:rsid w:val="00B509A7"/>
    <w:rsid w:val="00B509E4"/>
    <w:rsid w:val="00B5324E"/>
    <w:rsid w:val="00B541B5"/>
    <w:rsid w:val="00B54A0B"/>
    <w:rsid w:val="00B54AB0"/>
    <w:rsid w:val="00B558C6"/>
    <w:rsid w:val="00B579F7"/>
    <w:rsid w:val="00B614E3"/>
    <w:rsid w:val="00B63A62"/>
    <w:rsid w:val="00B64F87"/>
    <w:rsid w:val="00B70644"/>
    <w:rsid w:val="00B70F03"/>
    <w:rsid w:val="00B71157"/>
    <w:rsid w:val="00B7439C"/>
    <w:rsid w:val="00B76DF4"/>
    <w:rsid w:val="00B76E69"/>
    <w:rsid w:val="00B83D47"/>
    <w:rsid w:val="00B9041A"/>
    <w:rsid w:val="00B91ACA"/>
    <w:rsid w:val="00BA4295"/>
    <w:rsid w:val="00BA4BAC"/>
    <w:rsid w:val="00BA6AE2"/>
    <w:rsid w:val="00BB07F9"/>
    <w:rsid w:val="00BB149F"/>
    <w:rsid w:val="00BB6544"/>
    <w:rsid w:val="00BB6821"/>
    <w:rsid w:val="00BC13C4"/>
    <w:rsid w:val="00BC1A7B"/>
    <w:rsid w:val="00BC23D0"/>
    <w:rsid w:val="00BC4114"/>
    <w:rsid w:val="00BC586F"/>
    <w:rsid w:val="00BC59CD"/>
    <w:rsid w:val="00BC673D"/>
    <w:rsid w:val="00BC6872"/>
    <w:rsid w:val="00BD0AB5"/>
    <w:rsid w:val="00BD330C"/>
    <w:rsid w:val="00BD6118"/>
    <w:rsid w:val="00BD7AA9"/>
    <w:rsid w:val="00BE297C"/>
    <w:rsid w:val="00BE2F66"/>
    <w:rsid w:val="00BE3E79"/>
    <w:rsid w:val="00BE6679"/>
    <w:rsid w:val="00BE792C"/>
    <w:rsid w:val="00BF0005"/>
    <w:rsid w:val="00BF1375"/>
    <w:rsid w:val="00BF1C86"/>
    <w:rsid w:val="00BF2796"/>
    <w:rsid w:val="00BF41C1"/>
    <w:rsid w:val="00C00586"/>
    <w:rsid w:val="00C0347E"/>
    <w:rsid w:val="00C03DB9"/>
    <w:rsid w:val="00C043B8"/>
    <w:rsid w:val="00C05908"/>
    <w:rsid w:val="00C07D35"/>
    <w:rsid w:val="00C142BF"/>
    <w:rsid w:val="00C157D0"/>
    <w:rsid w:val="00C27ECA"/>
    <w:rsid w:val="00C30A2A"/>
    <w:rsid w:val="00C359E0"/>
    <w:rsid w:val="00C42030"/>
    <w:rsid w:val="00C43314"/>
    <w:rsid w:val="00C44E48"/>
    <w:rsid w:val="00C50526"/>
    <w:rsid w:val="00C519D5"/>
    <w:rsid w:val="00C55699"/>
    <w:rsid w:val="00C64498"/>
    <w:rsid w:val="00C64BCF"/>
    <w:rsid w:val="00C656D9"/>
    <w:rsid w:val="00C65E3A"/>
    <w:rsid w:val="00C66E27"/>
    <w:rsid w:val="00C67A0C"/>
    <w:rsid w:val="00C67A4E"/>
    <w:rsid w:val="00C758AB"/>
    <w:rsid w:val="00C762D1"/>
    <w:rsid w:val="00C76491"/>
    <w:rsid w:val="00C80A25"/>
    <w:rsid w:val="00C81742"/>
    <w:rsid w:val="00C82294"/>
    <w:rsid w:val="00C826F2"/>
    <w:rsid w:val="00C8349F"/>
    <w:rsid w:val="00C846A8"/>
    <w:rsid w:val="00C90F3E"/>
    <w:rsid w:val="00C91251"/>
    <w:rsid w:val="00C9147C"/>
    <w:rsid w:val="00C92E58"/>
    <w:rsid w:val="00C94638"/>
    <w:rsid w:val="00C94BF6"/>
    <w:rsid w:val="00C95868"/>
    <w:rsid w:val="00C95D13"/>
    <w:rsid w:val="00C96E6B"/>
    <w:rsid w:val="00CA2457"/>
    <w:rsid w:val="00CA5A38"/>
    <w:rsid w:val="00CA6243"/>
    <w:rsid w:val="00CA779C"/>
    <w:rsid w:val="00CB09BC"/>
    <w:rsid w:val="00CB218E"/>
    <w:rsid w:val="00CC36A9"/>
    <w:rsid w:val="00CC3C4A"/>
    <w:rsid w:val="00CC4ABC"/>
    <w:rsid w:val="00CC530A"/>
    <w:rsid w:val="00CC53C7"/>
    <w:rsid w:val="00CC5D53"/>
    <w:rsid w:val="00CC7193"/>
    <w:rsid w:val="00CD0C8B"/>
    <w:rsid w:val="00CD0EC0"/>
    <w:rsid w:val="00CD1CAE"/>
    <w:rsid w:val="00CD2F73"/>
    <w:rsid w:val="00CD5D28"/>
    <w:rsid w:val="00CD6207"/>
    <w:rsid w:val="00CD66EC"/>
    <w:rsid w:val="00CE05C7"/>
    <w:rsid w:val="00CE2954"/>
    <w:rsid w:val="00CE2E0F"/>
    <w:rsid w:val="00CE3F22"/>
    <w:rsid w:val="00CE7538"/>
    <w:rsid w:val="00CF115E"/>
    <w:rsid w:val="00CF1A88"/>
    <w:rsid w:val="00D005A1"/>
    <w:rsid w:val="00D005DC"/>
    <w:rsid w:val="00D02A77"/>
    <w:rsid w:val="00D0335F"/>
    <w:rsid w:val="00D05226"/>
    <w:rsid w:val="00D057DE"/>
    <w:rsid w:val="00D06C45"/>
    <w:rsid w:val="00D1112D"/>
    <w:rsid w:val="00D13A1C"/>
    <w:rsid w:val="00D217BF"/>
    <w:rsid w:val="00D21CAB"/>
    <w:rsid w:val="00D22DF6"/>
    <w:rsid w:val="00D2446D"/>
    <w:rsid w:val="00D248CA"/>
    <w:rsid w:val="00D25A0A"/>
    <w:rsid w:val="00D25AFE"/>
    <w:rsid w:val="00D309CF"/>
    <w:rsid w:val="00D32EAB"/>
    <w:rsid w:val="00D33308"/>
    <w:rsid w:val="00D34AE1"/>
    <w:rsid w:val="00D353EF"/>
    <w:rsid w:val="00D36CDC"/>
    <w:rsid w:val="00D37F56"/>
    <w:rsid w:val="00D403B8"/>
    <w:rsid w:val="00D4087B"/>
    <w:rsid w:val="00D42F93"/>
    <w:rsid w:val="00D434ED"/>
    <w:rsid w:val="00D443D2"/>
    <w:rsid w:val="00D44466"/>
    <w:rsid w:val="00D47C6F"/>
    <w:rsid w:val="00D51103"/>
    <w:rsid w:val="00D51296"/>
    <w:rsid w:val="00D52CBC"/>
    <w:rsid w:val="00D5416D"/>
    <w:rsid w:val="00D54E47"/>
    <w:rsid w:val="00D5564D"/>
    <w:rsid w:val="00D616E3"/>
    <w:rsid w:val="00D652C5"/>
    <w:rsid w:val="00D653C1"/>
    <w:rsid w:val="00D6727B"/>
    <w:rsid w:val="00D679B7"/>
    <w:rsid w:val="00D7037C"/>
    <w:rsid w:val="00D709BD"/>
    <w:rsid w:val="00D71160"/>
    <w:rsid w:val="00D727C0"/>
    <w:rsid w:val="00D74890"/>
    <w:rsid w:val="00D86625"/>
    <w:rsid w:val="00D87CDC"/>
    <w:rsid w:val="00D90DA2"/>
    <w:rsid w:val="00D9176C"/>
    <w:rsid w:val="00D97404"/>
    <w:rsid w:val="00DA2570"/>
    <w:rsid w:val="00DA2E51"/>
    <w:rsid w:val="00DA54D9"/>
    <w:rsid w:val="00DA6AAC"/>
    <w:rsid w:val="00DA74DF"/>
    <w:rsid w:val="00DB2E2F"/>
    <w:rsid w:val="00DB33A9"/>
    <w:rsid w:val="00DB3DB4"/>
    <w:rsid w:val="00DB4AD8"/>
    <w:rsid w:val="00DB5ADD"/>
    <w:rsid w:val="00DC1060"/>
    <w:rsid w:val="00DC3D49"/>
    <w:rsid w:val="00DD01F6"/>
    <w:rsid w:val="00DD27F1"/>
    <w:rsid w:val="00DD5CF6"/>
    <w:rsid w:val="00DD5DCB"/>
    <w:rsid w:val="00DD6170"/>
    <w:rsid w:val="00DD7E82"/>
    <w:rsid w:val="00DE24CC"/>
    <w:rsid w:val="00DE32A7"/>
    <w:rsid w:val="00DE3E91"/>
    <w:rsid w:val="00DE425C"/>
    <w:rsid w:val="00DE5A44"/>
    <w:rsid w:val="00DE774D"/>
    <w:rsid w:val="00DF07F8"/>
    <w:rsid w:val="00DF1557"/>
    <w:rsid w:val="00DF4AFE"/>
    <w:rsid w:val="00DF577E"/>
    <w:rsid w:val="00DF5C19"/>
    <w:rsid w:val="00DF7C8E"/>
    <w:rsid w:val="00E0305B"/>
    <w:rsid w:val="00E04250"/>
    <w:rsid w:val="00E06436"/>
    <w:rsid w:val="00E103A1"/>
    <w:rsid w:val="00E1080A"/>
    <w:rsid w:val="00E14AAD"/>
    <w:rsid w:val="00E164D6"/>
    <w:rsid w:val="00E177FC"/>
    <w:rsid w:val="00E17BE6"/>
    <w:rsid w:val="00E2034B"/>
    <w:rsid w:val="00E231F1"/>
    <w:rsid w:val="00E26237"/>
    <w:rsid w:val="00E27AB4"/>
    <w:rsid w:val="00E30875"/>
    <w:rsid w:val="00E32A22"/>
    <w:rsid w:val="00E330D6"/>
    <w:rsid w:val="00E34E62"/>
    <w:rsid w:val="00E36F58"/>
    <w:rsid w:val="00E376A2"/>
    <w:rsid w:val="00E37CA4"/>
    <w:rsid w:val="00E41BB2"/>
    <w:rsid w:val="00E43C89"/>
    <w:rsid w:val="00E43D64"/>
    <w:rsid w:val="00E46589"/>
    <w:rsid w:val="00E47501"/>
    <w:rsid w:val="00E47BF6"/>
    <w:rsid w:val="00E50272"/>
    <w:rsid w:val="00E5179F"/>
    <w:rsid w:val="00E53769"/>
    <w:rsid w:val="00E55063"/>
    <w:rsid w:val="00E56164"/>
    <w:rsid w:val="00E604E5"/>
    <w:rsid w:val="00E60EF9"/>
    <w:rsid w:val="00E670C0"/>
    <w:rsid w:val="00E72D1A"/>
    <w:rsid w:val="00E76BED"/>
    <w:rsid w:val="00E81762"/>
    <w:rsid w:val="00E838D0"/>
    <w:rsid w:val="00E8628D"/>
    <w:rsid w:val="00E8701E"/>
    <w:rsid w:val="00E874A9"/>
    <w:rsid w:val="00E87687"/>
    <w:rsid w:val="00E910E4"/>
    <w:rsid w:val="00E917DA"/>
    <w:rsid w:val="00E937A6"/>
    <w:rsid w:val="00E94BE8"/>
    <w:rsid w:val="00E950FC"/>
    <w:rsid w:val="00E9713C"/>
    <w:rsid w:val="00EA15E8"/>
    <w:rsid w:val="00EA1AF3"/>
    <w:rsid w:val="00EA2343"/>
    <w:rsid w:val="00EA68CD"/>
    <w:rsid w:val="00EA78EA"/>
    <w:rsid w:val="00EB211B"/>
    <w:rsid w:val="00EB26B4"/>
    <w:rsid w:val="00EB4346"/>
    <w:rsid w:val="00EB6380"/>
    <w:rsid w:val="00EC0C02"/>
    <w:rsid w:val="00EC19B3"/>
    <w:rsid w:val="00EC1AD6"/>
    <w:rsid w:val="00EC2313"/>
    <w:rsid w:val="00EC23FE"/>
    <w:rsid w:val="00EC2CED"/>
    <w:rsid w:val="00EC37DD"/>
    <w:rsid w:val="00EC6AD4"/>
    <w:rsid w:val="00ED0F7C"/>
    <w:rsid w:val="00ED4362"/>
    <w:rsid w:val="00EE0406"/>
    <w:rsid w:val="00EE1408"/>
    <w:rsid w:val="00EE32E0"/>
    <w:rsid w:val="00EE3D81"/>
    <w:rsid w:val="00EE41AD"/>
    <w:rsid w:val="00EE66D4"/>
    <w:rsid w:val="00EE70B2"/>
    <w:rsid w:val="00EF01AD"/>
    <w:rsid w:val="00EF0C42"/>
    <w:rsid w:val="00EF237D"/>
    <w:rsid w:val="00EF73E3"/>
    <w:rsid w:val="00EF7BFB"/>
    <w:rsid w:val="00F00E70"/>
    <w:rsid w:val="00F02469"/>
    <w:rsid w:val="00F03393"/>
    <w:rsid w:val="00F050DF"/>
    <w:rsid w:val="00F05378"/>
    <w:rsid w:val="00F07C71"/>
    <w:rsid w:val="00F10737"/>
    <w:rsid w:val="00F11054"/>
    <w:rsid w:val="00F119A5"/>
    <w:rsid w:val="00F126A3"/>
    <w:rsid w:val="00F16A69"/>
    <w:rsid w:val="00F16FA5"/>
    <w:rsid w:val="00F20A34"/>
    <w:rsid w:val="00F25242"/>
    <w:rsid w:val="00F30DA0"/>
    <w:rsid w:val="00F31C5F"/>
    <w:rsid w:val="00F32546"/>
    <w:rsid w:val="00F34111"/>
    <w:rsid w:val="00F36890"/>
    <w:rsid w:val="00F36BFF"/>
    <w:rsid w:val="00F36E8C"/>
    <w:rsid w:val="00F376B9"/>
    <w:rsid w:val="00F41DB7"/>
    <w:rsid w:val="00F4565F"/>
    <w:rsid w:val="00F457F7"/>
    <w:rsid w:val="00F45ECA"/>
    <w:rsid w:val="00F4758B"/>
    <w:rsid w:val="00F4759C"/>
    <w:rsid w:val="00F501BB"/>
    <w:rsid w:val="00F50CE3"/>
    <w:rsid w:val="00F52C4B"/>
    <w:rsid w:val="00F5358A"/>
    <w:rsid w:val="00F5454E"/>
    <w:rsid w:val="00F545EB"/>
    <w:rsid w:val="00F54855"/>
    <w:rsid w:val="00F54E00"/>
    <w:rsid w:val="00F553F5"/>
    <w:rsid w:val="00F55483"/>
    <w:rsid w:val="00F56D38"/>
    <w:rsid w:val="00F602A5"/>
    <w:rsid w:val="00F61FB5"/>
    <w:rsid w:val="00F70238"/>
    <w:rsid w:val="00F717BE"/>
    <w:rsid w:val="00F7279D"/>
    <w:rsid w:val="00F72B94"/>
    <w:rsid w:val="00F74075"/>
    <w:rsid w:val="00F75F09"/>
    <w:rsid w:val="00F764B4"/>
    <w:rsid w:val="00F77D8B"/>
    <w:rsid w:val="00F8092B"/>
    <w:rsid w:val="00F837B7"/>
    <w:rsid w:val="00F9135D"/>
    <w:rsid w:val="00F92449"/>
    <w:rsid w:val="00F93EF6"/>
    <w:rsid w:val="00F972A7"/>
    <w:rsid w:val="00FA2FF0"/>
    <w:rsid w:val="00FA6A5C"/>
    <w:rsid w:val="00FA7C9F"/>
    <w:rsid w:val="00FB3093"/>
    <w:rsid w:val="00FB5B50"/>
    <w:rsid w:val="00FB62C9"/>
    <w:rsid w:val="00FB772A"/>
    <w:rsid w:val="00FC0DC8"/>
    <w:rsid w:val="00FC277E"/>
    <w:rsid w:val="00FC47C0"/>
    <w:rsid w:val="00FC62DF"/>
    <w:rsid w:val="00FD0EB8"/>
    <w:rsid w:val="00FD413F"/>
    <w:rsid w:val="00FD606C"/>
    <w:rsid w:val="00FE0746"/>
    <w:rsid w:val="00FE28EA"/>
    <w:rsid w:val="00FE47F7"/>
    <w:rsid w:val="00FE4E89"/>
    <w:rsid w:val="00FE52C9"/>
    <w:rsid w:val="00FF272D"/>
    <w:rsid w:val="00FF4E18"/>
    <w:rsid w:val="00FF5E0B"/>
    <w:rsid w:val="00FF63DB"/>
    <w:rsid w:val="00FF6F13"/>
    <w:rsid w:val="018F385C"/>
    <w:rsid w:val="041C054A"/>
    <w:rsid w:val="05E74E40"/>
    <w:rsid w:val="06957F02"/>
    <w:rsid w:val="0CAF6731"/>
    <w:rsid w:val="0D193E11"/>
    <w:rsid w:val="0EF87CE0"/>
    <w:rsid w:val="14641A48"/>
    <w:rsid w:val="206F3092"/>
    <w:rsid w:val="21EF48DF"/>
    <w:rsid w:val="29D0194B"/>
    <w:rsid w:val="2AAE2723"/>
    <w:rsid w:val="2F113AA3"/>
    <w:rsid w:val="37006D63"/>
    <w:rsid w:val="3DA97F30"/>
    <w:rsid w:val="456431B5"/>
    <w:rsid w:val="52622BBC"/>
    <w:rsid w:val="52CD25E0"/>
    <w:rsid w:val="53543FA0"/>
    <w:rsid w:val="5680128A"/>
    <w:rsid w:val="5D6B7781"/>
    <w:rsid w:val="60FE011A"/>
    <w:rsid w:val="61D37974"/>
    <w:rsid w:val="647B6E72"/>
    <w:rsid w:val="66E55C19"/>
    <w:rsid w:val="69D05DF0"/>
    <w:rsid w:val="69E230A9"/>
    <w:rsid w:val="6D6B1D90"/>
    <w:rsid w:val="71F0660F"/>
    <w:rsid w:val="78D0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6267E4"/>
  <w15:docId w15:val="{61BC8BCF-FC3F-4D9B-80B8-BCB50B0B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 w:qFormat="1"/>
    <w:lsdException w:name="footnote reference" w:locked="1" w:semiHidden="1" w:unhideWhenUsed="1"/>
    <w:lsdException w:name="annotation reference" w:semiHidden="1" w:unhideWhenUsed="1" w:qFormat="1"/>
    <w:lsdException w:name="line number" w:locked="1" w:semiHidden="1" w:unhideWhenUsed="1"/>
    <w:lsdException w:name="page number" w:semiHidden="1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semiHidden="1" w:unhideWhenUsed="1" w:qFormat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nhideWhenUsed="1" w:qFormat="1"/>
    <w:lsdException w:name="Body Text First Indent" w:locked="1" w:semiHidden="1" w:unhideWhenUsed="1" w:qFormat="1"/>
    <w:lsdException w:name="Body Text First Indent 2" w:locked="1" w:semiHidden="1" w:uiPriority="99" w:unhideWhenUsed="1" w:qFormat="1"/>
    <w:lsdException w:name="Note Heading" w:locked="1" w:semiHidden="1" w:unhideWhenUsed="1"/>
    <w:lsdException w:name="Body Text 2" w:semiHidden="1" w:unhideWhenUsed="1" w:qFormat="1"/>
    <w:lsdException w:name="Body Text 3" w:locked="1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locked="1" w:semiHidden="1" w:unhideWhenUsed="1"/>
    <w:lsdException w:name="Hyperlink" w:semiHidden="1" w:unhideWhenUsed="1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EA15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EA15E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EA15E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EA15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EA15E8"/>
    <w:rPr>
      <w:sz w:val="30"/>
      <w:szCs w:val="30"/>
    </w:rPr>
  </w:style>
  <w:style w:type="paragraph" w:styleId="31">
    <w:name w:val="List 3"/>
    <w:basedOn w:val="a"/>
    <w:qFormat/>
    <w:rsid w:val="00EA15E8"/>
    <w:pPr>
      <w:ind w:leftChars="400" w:left="100" w:hangingChars="200" w:hanging="200"/>
    </w:pPr>
  </w:style>
  <w:style w:type="paragraph" w:styleId="TOC7">
    <w:name w:val="toc 7"/>
    <w:basedOn w:val="a"/>
    <w:next w:val="a"/>
    <w:semiHidden/>
    <w:qFormat/>
    <w:rsid w:val="00EA15E8"/>
    <w:pPr>
      <w:ind w:left="1050"/>
      <w:jc w:val="left"/>
    </w:pPr>
    <w:rPr>
      <w:sz w:val="20"/>
      <w:szCs w:val="20"/>
    </w:rPr>
  </w:style>
  <w:style w:type="paragraph" w:styleId="a5">
    <w:name w:val="Document Map"/>
    <w:basedOn w:val="a"/>
    <w:link w:val="a6"/>
    <w:semiHidden/>
    <w:qFormat/>
    <w:rsid w:val="00EA15E8"/>
    <w:pPr>
      <w:shd w:val="clear" w:color="auto" w:fill="000080"/>
    </w:pPr>
  </w:style>
  <w:style w:type="paragraph" w:styleId="a7">
    <w:name w:val="annotation text"/>
    <w:basedOn w:val="a"/>
    <w:link w:val="a8"/>
    <w:semiHidden/>
    <w:qFormat/>
    <w:rsid w:val="00EA15E8"/>
    <w:pPr>
      <w:jc w:val="left"/>
    </w:pPr>
  </w:style>
  <w:style w:type="paragraph" w:styleId="a9">
    <w:name w:val="Body Text Indent"/>
    <w:basedOn w:val="a"/>
    <w:next w:val="aa"/>
    <w:link w:val="ab"/>
    <w:qFormat/>
    <w:rsid w:val="00EA15E8"/>
    <w:pPr>
      <w:ind w:firstLine="630"/>
    </w:pPr>
    <w:rPr>
      <w:sz w:val="32"/>
      <w:szCs w:val="32"/>
    </w:rPr>
  </w:style>
  <w:style w:type="paragraph" w:styleId="aa">
    <w:name w:val="envelope return"/>
    <w:basedOn w:val="a"/>
    <w:qFormat/>
    <w:locked/>
    <w:rsid w:val="00EA15E8"/>
    <w:pPr>
      <w:snapToGrid w:val="0"/>
    </w:pPr>
    <w:rPr>
      <w:rFonts w:ascii="Arial" w:hAnsi="Arial"/>
    </w:rPr>
  </w:style>
  <w:style w:type="paragraph" w:styleId="TOC5">
    <w:name w:val="toc 5"/>
    <w:basedOn w:val="a"/>
    <w:next w:val="a"/>
    <w:semiHidden/>
    <w:qFormat/>
    <w:rsid w:val="00EA15E8"/>
    <w:pPr>
      <w:ind w:left="630"/>
      <w:jc w:val="left"/>
    </w:pPr>
    <w:rPr>
      <w:sz w:val="20"/>
      <w:szCs w:val="20"/>
    </w:rPr>
  </w:style>
  <w:style w:type="paragraph" w:styleId="TOC3">
    <w:name w:val="toc 3"/>
    <w:basedOn w:val="a"/>
    <w:next w:val="a"/>
    <w:semiHidden/>
    <w:qFormat/>
    <w:rsid w:val="00EA15E8"/>
    <w:pPr>
      <w:ind w:left="210"/>
      <w:jc w:val="left"/>
    </w:pPr>
    <w:rPr>
      <w:sz w:val="20"/>
      <w:szCs w:val="20"/>
    </w:rPr>
  </w:style>
  <w:style w:type="paragraph" w:styleId="ac">
    <w:name w:val="Plain Text"/>
    <w:basedOn w:val="a"/>
    <w:link w:val="ad"/>
    <w:qFormat/>
    <w:rsid w:val="00EA15E8"/>
    <w:rPr>
      <w:rFonts w:ascii="宋体" w:hAnsi="Courier New" w:cs="宋体"/>
    </w:rPr>
  </w:style>
  <w:style w:type="paragraph" w:styleId="TOC8">
    <w:name w:val="toc 8"/>
    <w:basedOn w:val="a"/>
    <w:next w:val="a"/>
    <w:semiHidden/>
    <w:qFormat/>
    <w:rsid w:val="00EA15E8"/>
    <w:pPr>
      <w:ind w:left="1260"/>
      <w:jc w:val="left"/>
    </w:pPr>
    <w:rPr>
      <w:sz w:val="20"/>
      <w:szCs w:val="20"/>
    </w:rPr>
  </w:style>
  <w:style w:type="paragraph" w:styleId="ae">
    <w:name w:val="Date"/>
    <w:basedOn w:val="a"/>
    <w:next w:val="a"/>
    <w:link w:val="af"/>
    <w:qFormat/>
    <w:rsid w:val="00EA15E8"/>
    <w:pPr>
      <w:ind w:leftChars="2500" w:left="100"/>
    </w:pPr>
  </w:style>
  <w:style w:type="paragraph" w:styleId="21">
    <w:name w:val="Body Text Indent 2"/>
    <w:basedOn w:val="a"/>
    <w:link w:val="22"/>
    <w:qFormat/>
    <w:rsid w:val="00EA15E8"/>
    <w:pPr>
      <w:spacing w:after="120" w:line="480" w:lineRule="auto"/>
      <w:ind w:leftChars="200" w:left="420"/>
    </w:pPr>
  </w:style>
  <w:style w:type="paragraph" w:styleId="af0">
    <w:name w:val="Balloon Text"/>
    <w:basedOn w:val="a"/>
    <w:link w:val="af1"/>
    <w:semiHidden/>
    <w:qFormat/>
    <w:rsid w:val="00EA15E8"/>
    <w:rPr>
      <w:sz w:val="18"/>
      <w:szCs w:val="18"/>
    </w:rPr>
  </w:style>
  <w:style w:type="paragraph" w:styleId="af2">
    <w:name w:val="footer"/>
    <w:basedOn w:val="a"/>
    <w:link w:val="af3"/>
    <w:uiPriority w:val="99"/>
    <w:qFormat/>
    <w:rsid w:val="00EA15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header"/>
    <w:basedOn w:val="a"/>
    <w:link w:val="af5"/>
    <w:qFormat/>
    <w:rsid w:val="00EA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  <w:rsid w:val="00EA15E8"/>
    <w:pPr>
      <w:spacing w:before="36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TOC4">
    <w:name w:val="toc 4"/>
    <w:basedOn w:val="a"/>
    <w:next w:val="a"/>
    <w:semiHidden/>
    <w:qFormat/>
    <w:rsid w:val="00EA15E8"/>
    <w:pPr>
      <w:ind w:left="420"/>
      <w:jc w:val="left"/>
    </w:pPr>
    <w:rPr>
      <w:sz w:val="20"/>
      <w:szCs w:val="20"/>
    </w:rPr>
  </w:style>
  <w:style w:type="paragraph" w:styleId="TOC6">
    <w:name w:val="toc 6"/>
    <w:basedOn w:val="a"/>
    <w:next w:val="a"/>
    <w:semiHidden/>
    <w:qFormat/>
    <w:rsid w:val="00EA15E8"/>
    <w:pPr>
      <w:ind w:left="840"/>
      <w:jc w:val="left"/>
    </w:pPr>
    <w:rPr>
      <w:sz w:val="20"/>
      <w:szCs w:val="20"/>
    </w:rPr>
  </w:style>
  <w:style w:type="paragraph" w:styleId="32">
    <w:name w:val="Body Text Indent 3"/>
    <w:basedOn w:val="a"/>
    <w:link w:val="33"/>
    <w:qFormat/>
    <w:rsid w:val="00EA15E8"/>
    <w:pPr>
      <w:spacing w:after="120"/>
      <w:ind w:leftChars="200" w:left="420"/>
    </w:pPr>
    <w:rPr>
      <w:sz w:val="16"/>
      <w:szCs w:val="16"/>
    </w:rPr>
  </w:style>
  <w:style w:type="paragraph" w:styleId="TOC2">
    <w:name w:val="toc 2"/>
    <w:basedOn w:val="a"/>
    <w:next w:val="a"/>
    <w:semiHidden/>
    <w:qFormat/>
    <w:rsid w:val="00EA15E8"/>
    <w:pPr>
      <w:spacing w:before="240"/>
      <w:jc w:val="left"/>
    </w:pPr>
    <w:rPr>
      <w:b/>
      <w:bCs/>
      <w:sz w:val="20"/>
      <w:szCs w:val="20"/>
    </w:rPr>
  </w:style>
  <w:style w:type="paragraph" w:styleId="TOC9">
    <w:name w:val="toc 9"/>
    <w:basedOn w:val="a"/>
    <w:next w:val="a"/>
    <w:semiHidden/>
    <w:qFormat/>
    <w:rsid w:val="00EA15E8"/>
    <w:pPr>
      <w:ind w:left="1470"/>
      <w:jc w:val="left"/>
    </w:pPr>
    <w:rPr>
      <w:sz w:val="20"/>
      <w:szCs w:val="20"/>
    </w:rPr>
  </w:style>
  <w:style w:type="paragraph" w:styleId="23">
    <w:name w:val="Body Text 2"/>
    <w:basedOn w:val="a"/>
    <w:next w:val="a0"/>
    <w:link w:val="24"/>
    <w:qFormat/>
    <w:rsid w:val="00EA15E8"/>
    <w:rPr>
      <w:rFonts w:ascii="宋体" w:cs="宋体"/>
      <w:sz w:val="32"/>
      <w:szCs w:val="32"/>
    </w:rPr>
  </w:style>
  <w:style w:type="paragraph" w:styleId="af6">
    <w:name w:val="Normal (Web)"/>
    <w:basedOn w:val="a"/>
    <w:qFormat/>
    <w:rsid w:val="00EA15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7">
    <w:name w:val="Title"/>
    <w:basedOn w:val="a"/>
    <w:next w:val="a"/>
    <w:link w:val="af8"/>
    <w:qFormat/>
    <w:locked/>
    <w:rsid w:val="00EA15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7"/>
    <w:next w:val="a7"/>
    <w:link w:val="afa"/>
    <w:semiHidden/>
    <w:qFormat/>
    <w:rsid w:val="00EA15E8"/>
    <w:rPr>
      <w:b/>
      <w:bCs/>
    </w:rPr>
  </w:style>
  <w:style w:type="paragraph" w:styleId="afb">
    <w:name w:val="Body Text First Indent"/>
    <w:basedOn w:val="a0"/>
    <w:next w:val="25"/>
    <w:qFormat/>
    <w:locked/>
    <w:rsid w:val="00EA15E8"/>
    <w:pPr>
      <w:ind w:firstLineChars="100" w:firstLine="420"/>
    </w:pPr>
  </w:style>
  <w:style w:type="paragraph" w:styleId="25">
    <w:name w:val="Body Text First Indent 2"/>
    <w:basedOn w:val="a9"/>
    <w:next w:val="a"/>
    <w:uiPriority w:val="99"/>
    <w:qFormat/>
    <w:locked/>
    <w:rsid w:val="00EA15E8"/>
    <w:pPr>
      <w:ind w:firstLineChars="200" w:firstLine="420"/>
    </w:pPr>
  </w:style>
  <w:style w:type="table" w:styleId="afc">
    <w:name w:val="Table Grid"/>
    <w:basedOn w:val="a2"/>
    <w:qFormat/>
    <w:rsid w:val="00EA1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EA15E8"/>
    <w:rPr>
      <w:rFonts w:cs="Times New Roman"/>
      <w:b/>
      <w:bCs/>
    </w:rPr>
  </w:style>
  <w:style w:type="character" w:styleId="afe">
    <w:name w:val="page number"/>
    <w:basedOn w:val="a1"/>
    <w:qFormat/>
    <w:rsid w:val="00EA15E8"/>
    <w:rPr>
      <w:rFonts w:cs="Times New Roman"/>
    </w:rPr>
  </w:style>
  <w:style w:type="character" w:styleId="aff">
    <w:name w:val="Emphasis"/>
    <w:basedOn w:val="a1"/>
    <w:uiPriority w:val="20"/>
    <w:qFormat/>
    <w:locked/>
    <w:rsid w:val="00EA15E8"/>
    <w:rPr>
      <w:i/>
    </w:rPr>
  </w:style>
  <w:style w:type="character" w:styleId="aff0">
    <w:name w:val="Hyperlink"/>
    <w:basedOn w:val="a1"/>
    <w:qFormat/>
    <w:rsid w:val="00EA15E8"/>
    <w:rPr>
      <w:rFonts w:cs="Times New Roman"/>
      <w:color w:val="0000FF"/>
      <w:u w:val="single"/>
    </w:rPr>
  </w:style>
  <w:style w:type="character" w:styleId="aff1">
    <w:name w:val="annotation reference"/>
    <w:basedOn w:val="a1"/>
    <w:semiHidden/>
    <w:qFormat/>
    <w:rsid w:val="00EA15E8"/>
    <w:rPr>
      <w:rFonts w:cs="Times New Roman"/>
      <w:sz w:val="21"/>
      <w:szCs w:val="21"/>
    </w:rPr>
  </w:style>
  <w:style w:type="character" w:customStyle="1" w:styleId="10">
    <w:name w:val="标题 1 字符"/>
    <w:basedOn w:val="a1"/>
    <w:link w:val="1"/>
    <w:qFormat/>
    <w:locked/>
    <w:rsid w:val="00EA15E8"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qFormat/>
    <w:locked/>
    <w:rsid w:val="00EA15E8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30">
    <w:name w:val="标题 3 字符"/>
    <w:basedOn w:val="a1"/>
    <w:link w:val="3"/>
    <w:semiHidden/>
    <w:qFormat/>
    <w:locked/>
    <w:rsid w:val="00EA15E8"/>
    <w:rPr>
      <w:rFonts w:cs="Times New Roman"/>
      <w:b/>
      <w:bCs/>
      <w:sz w:val="32"/>
      <w:szCs w:val="32"/>
    </w:rPr>
  </w:style>
  <w:style w:type="character" w:customStyle="1" w:styleId="a8">
    <w:name w:val="批注文字 字符"/>
    <w:basedOn w:val="a1"/>
    <w:link w:val="a7"/>
    <w:semiHidden/>
    <w:qFormat/>
    <w:locked/>
    <w:rsid w:val="00EA15E8"/>
    <w:rPr>
      <w:rFonts w:cs="Times New Roman"/>
      <w:sz w:val="21"/>
      <w:szCs w:val="21"/>
    </w:rPr>
  </w:style>
  <w:style w:type="character" w:customStyle="1" w:styleId="afa">
    <w:name w:val="批注主题 字符"/>
    <w:basedOn w:val="a8"/>
    <w:link w:val="af9"/>
    <w:semiHidden/>
    <w:qFormat/>
    <w:locked/>
    <w:rsid w:val="00EA15E8"/>
    <w:rPr>
      <w:rFonts w:cs="Times New Roman"/>
      <w:b/>
      <w:bCs/>
      <w:sz w:val="21"/>
      <w:szCs w:val="21"/>
    </w:rPr>
  </w:style>
  <w:style w:type="character" w:customStyle="1" w:styleId="a6">
    <w:name w:val="文档结构图 字符"/>
    <w:basedOn w:val="a1"/>
    <w:link w:val="a5"/>
    <w:semiHidden/>
    <w:qFormat/>
    <w:locked/>
    <w:rsid w:val="00EA15E8"/>
    <w:rPr>
      <w:rFonts w:cs="Times New Roman"/>
      <w:sz w:val="2"/>
    </w:rPr>
  </w:style>
  <w:style w:type="character" w:customStyle="1" w:styleId="a4">
    <w:name w:val="正文文本 字符"/>
    <w:basedOn w:val="a1"/>
    <w:link w:val="a0"/>
    <w:semiHidden/>
    <w:qFormat/>
    <w:locked/>
    <w:rsid w:val="00EA15E8"/>
    <w:rPr>
      <w:rFonts w:cs="Times New Roman"/>
      <w:sz w:val="21"/>
      <w:szCs w:val="21"/>
    </w:rPr>
  </w:style>
  <w:style w:type="character" w:customStyle="1" w:styleId="ab">
    <w:name w:val="正文文本缩进 字符"/>
    <w:basedOn w:val="a1"/>
    <w:link w:val="a9"/>
    <w:semiHidden/>
    <w:qFormat/>
    <w:locked/>
    <w:rsid w:val="00EA15E8"/>
    <w:rPr>
      <w:rFonts w:cs="Times New Roman"/>
      <w:sz w:val="21"/>
      <w:szCs w:val="21"/>
    </w:rPr>
  </w:style>
  <w:style w:type="character" w:customStyle="1" w:styleId="ad">
    <w:name w:val="纯文本 字符"/>
    <w:basedOn w:val="a1"/>
    <w:link w:val="ac"/>
    <w:qFormat/>
    <w:locked/>
    <w:rsid w:val="00EA15E8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af">
    <w:name w:val="日期 字符"/>
    <w:basedOn w:val="a1"/>
    <w:link w:val="ae"/>
    <w:semiHidden/>
    <w:qFormat/>
    <w:locked/>
    <w:rsid w:val="00EA15E8"/>
    <w:rPr>
      <w:rFonts w:cs="Times New Roman"/>
      <w:sz w:val="21"/>
      <w:szCs w:val="21"/>
    </w:rPr>
  </w:style>
  <w:style w:type="character" w:customStyle="1" w:styleId="22">
    <w:name w:val="正文文本缩进 2 字符"/>
    <w:basedOn w:val="a1"/>
    <w:link w:val="21"/>
    <w:semiHidden/>
    <w:qFormat/>
    <w:locked/>
    <w:rsid w:val="00EA15E8"/>
    <w:rPr>
      <w:rFonts w:cs="Times New Roman"/>
      <w:sz w:val="21"/>
      <w:szCs w:val="21"/>
    </w:rPr>
  </w:style>
  <w:style w:type="character" w:customStyle="1" w:styleId="af1">
    <w:name w:val="批注框文本 字符"/>
    <w:basedOn w:val="a1"/>
    <w:link w:val="af0"/>
    <w:semiHidden/>
    <w:qFormat/>
    <w:locked/>
    <w:rsid w:val="00EA15E8"/>
    <w:rPr>
      <w:rFonts w:cs="Times New Roman"/>
      <w:sz w:val="2"/>
    </w:rPr>
  </w:style>
  <w:style w:type="character" w:customStyle="1" w:styleId="af3">
    <w:name w:val="页脚 字符"/>
    <w:basedOn w:val="a1"/>
    <w:link w:val="af2"/>
    <w:uiPriority w:val="99"/>
    <w:qFormat/>
    <w:locked/>
    <w:rsid w:val="00EA15E8"/>
    <w:rPr>
      <w:kern w:val="2"/>
      <w:sz w:val="18"/>
      <w:szCs w:val="18"/>
    </w:rPr>
  </w:style>
  <w:style w:type="character" w:customStyle="1" w:styleId="af5">
    <w:name w:val="页眉 字符"/>
    <w:basedOn w:val="a1"/>
    <w:link w:val="af4"/>
    <w:semiHidden/>
    <w:qFormat/>
    <w:locked/>
    <w:rsid w:val="00EA15E8"/>
    <w:rPr>
      <w:rFonts w:cs="Times New Roman"/>
      <w:sz w:val="18"/>
      <w:szCs w:val="18"/>
    </w:rPr>
  </w:style>
  <w:style w:type="character" w:customStyle="1" w:styleId="33">
    <w:name w:val="正文文本缩进 3 字符"/>
    <w:basedOn w:val="a1"/>
    <w:link w:val="32"/>
    <w:semiHidden/>
    <w:qFormat/>
    <w:locked/>
    <w:rsid w:val="00EA15E8"/>
    <w:rPr>
      <w:rFonts w:cs="Times New Roman"/>
      <w:sz w:val="16"/>
      <w:szCs w:val="16"/>
    </w:rPr>
  </w:style>
  <w:style w:type="character" w:customStyle="1" w:styleId="24">
    <w:name w:val="正文文本 2 字符"/>
    <w:basedOn w:val="a1"/>
    <w:link w:val="23"/>
    <w:semiHidden/>
    <w:qFormat/>
    <w:locked/>
    <w:rsid w:val="00EA15E8"/>
    <w:rPr>
      <w:rFonts w:cs="Times New Roman"/>
      <w:sz w:val="21"/>
      <w:szCs w:val="21"/>
    </w:rPr>
  </w:style>
  <w:style w:type="paragraph" w:customStyle="1" w:styleId="CharCharCharChar">
    <w:name w:val="Char Char Char Char"/>
    <w:basedOn w:val="a"/>
    <w:qFormat/>
    <w:rsid w:val="00EA15E8"/>
  </w:style>
  <w:style w:type="character" w:customStyle="1" w:styleId="apple-converted-space">
    <w:name w:val="apple-converted-space"/>
    <w:basedOn w:val="a1"/>
    <w:qFormat/>
    <w:rsid w:val="00EA15E8"/>
    <w:rPr>
      <w:rFonts w:cs="Times New Roman"/>
    </w:rPr>
  </w:style>
  <w:style w:type="character" w:customStyle="1" w:styleId="Char">
    <w:name w:val="孙普文字 Char"/>
    <w:qFormat/>
    <w:rsid w:val="00EA15E8"/>
    <w:rPr>
      <w:rFonts w:ascii="宋体" w:eastAsia="宋体" w:hAnsi="Courier New"/>
      <w:kern w:val="2"/>
      <w:sz w:val="21"/>
      <w:lang w:val="en-US" w:eastAsia="zh-CN"/>
    </w:rPr>
  </w:style>
  <w:style w:type="character" w:customStyle="1" w:styleId="endfont">
    <w:name w:val="endfont"/>
    <w:basedOn w:val="a1"/>
    <w:qFormat/>
    <w:rsid w:val="00EA15E8"/>
    <w:rPr>
      <w:rFonts w:cs="Times New Roman"/>
    </w:rPr>
  </w:style>
  <w:style w:type="character" w:customStyle="1" w:styleId="apple-style-span">
    <w:name w:val="apple-style-span"/>
    <w:basedOn w:val="a1"/>
    <w:qFormat/>
    <w:rsid w:val="00EA15E8"/>
    <w:rPr>
      <w:rFonts w:cs="Times New Roman"/>
    </w:rPr>
  </w:style>
  <w:style w:type="paragraph" w:customStyle="1" w:styleId="Char0">
    <w:name w:val="Char"/>
    <w:basedOn w:val="a"/>
    <w:qFormat/>
    <w:rsid w:val="00EA15E8"/>
    <w:rPr>
      <w:rFonts w:ascii="Tahoma" w:hAnsi="Tahoma" w:cs="Tahoma"/>
      <w:sz w:val="24"/>
      <w:szCs w:val="24"/>
    </w:rPr>
  </w:style>
  <w:style w:type="paragraph" w:customStyle="1" w:styleId="Style22">
    <w:name w:val="_Style 22"/>
    <w:basedOn w:val="a"/>
    <w:next w:val="ac"/>
    <w:qFormat/>
    <w:rsid w:val="00EA15E8"/>
    <w:rPr>
      <w:rFonts w:ascii="宋体" w:hAnsi="Courier New" w:cs="宋体"/>
    </w:rPr>
  </w:style>
  <w:style w:type="paragraph" w:customStyle="1" w:styleId="aff2">
    <w:name w:val="文档正文"/>
    <w:basedOn w:val="a"/>
    <w:qFormat/>
    <w:rsid w:val="00EA15E8"/>
    <w:pPr>
      <w:adjustRightInd w:val="0"/>
      <w:spacing w:line="480" w:lineRule="atLeast"/>
      <w:ind w:firstLine="567"/>
      <w:textAlignment w:val="baseline"/>
    </w:pPr>
    <w:rPr>
      <w:rFonts w:ascii="仿宋_GB2312" w:eastAsia="仿宋_GB2312" w:cs="仿宋_GB2312"/>
      <w:kern w:val="0"/>
      <w:sz w:val="28"/>
      <w:szCs w:val="28"/>
    </w:rPr>
  </w:style>
  <w:style w:type="paragraph" w:customStyle="1" w:styleId="ListParagraph1">
    <w:name w:val="List Paragraph1"/>
    <w:basedOn w:val="a"/>
    <w:qFormat/>
    <w:rsid w:val="00EA15E8"/>
    <w:pPr>
      <w:ind w:firstLineChars="200" w:firstLine="420"/>
    </w:pPr>
    <w:rPr>
      <w:rFonts w:ascii="Calibri" w:hAnsi="Calibri" w:cs="Calibri"/>
    </w:rPr>
  </w:style>
  <w:style w:type="paragraph" w:customStyle="1" w:styleId="CharCharCharCharCharCharChar">
    <w:name w:val="Char Char Char Char Char Char Char"/>
    <w:basedOn w:val="a"/>
    <w:qFormat/>
    <w:rsid w:val="00EA15E8"/>
  </w:style>
  <w:style w:type="paragraph" w:customStyle="1" w:styleId="Default">
    <w:name w:val="Default"/>
    <w:qFormat/>
    <w:rsid w:val="00EA15E8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sz w:val="24"/>
      <w:szCs w:val="24"/>
    </w:rPr>
  </w:style>
  <w:style w:type="paragraph" w:customStyle="1" w:styleId="CharCharCharChar1">
    <w:name w:val="Char Char Char Char1"/>
    <w:basedOn w:val="a"/>
    <w:qFormat/>
    <w:rsid w:val="00EA15E8"/>
  </w:style>
  <w:style w:type="character" w:customStyle="1" w:styleId="af8">
    <w:name w:val="标题 字符"/>
    <w:basedOn w:val="a1"/>
    <w:link w:val="af7"/>
    <w:qFormat/>
    <w:rsid w:val="00EA15E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f3">
    <w:name w:val="List Paragraph"/>
    <w:basedOn w:val="a"/>
    <w:uiPriority w:val="34"/>
    <w:qFormat/>
    <w:rsid w:val="00EA15E8"/>
    <w:pPr>
      <w:ind w:firstLineChars="200" w:firstLine="420"/>
    </w:pPr>
    <w:rPr>
      <w:rFonts w:ascii="Calibri" w:hAnsi="Calibri"/>
      <w:szCs w:val="22"/>
    </w:rPr>
  </w:style>
  <w:style w:type="paragraph" w:customStyle="1" w:styleId="aff4">
    <w:name w:val="正文章二标题"/>
    <w:basedOn w:val="a"/>
    <w:qFormat/>
    <w:rsid w:val="00EA15E8"/>
    <w:pPr>
      <w:autoSpaceDE w:val="0"/>
      <w:autoSpaceDN w:val="0"/>
      <w:adjustRightInd w:val="0"/>
      <w:spacing w:after="567" w:line="600" w:lineRule="atLeast"/>
      <w:jc w:val="center"/>
      <w:textAlignment w:val="center"/>
    </w:pPr>
    <w:rPr>
      <w:rFonts w:ascii="方正黑体简体" w:eastAsia="方正黑体简体"/>
      <w:color w:val="000000"/>
      <w:kern w:val="0"/>
      <w:sz w:val="32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E529-2894-4B52-8271-922EF5D9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1147</Words>
  <Characters>6541</Characters>
  <Application>Microsoft Office Word</Application>
  <DocSecurity>0</DocSecurity>
  <Lines>54</Lines>
  <Paragraphs>15</Paragraphs>
  <ScaleCrop>false</ScaleCrop>
  <Company>微软中国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投标须知</dc:title>
  <dc:creator>Administrator</dc:creator>
  <cp:lastModifiedBy>8613503719115</cp:lastModifiedBy>
  <cp:revision>5</cp:revision>
  <cp:lastPrinted>2023-07-05T00:28:00Z</cp:lastPrinted>
  <dcterms:created xsi:type="dcterms:W3CDTF">2023-07-03T06:31:00Z</dcterms:created>
  <dcterms:modified xsi:type="dcterms:W3CDTF">2023-07-05T00:44:00Z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2D668AE5C3BD475CA31B45D0F5DC01B2_13</vt:lpwstr>
  </property>
</Properties>
</file>